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250" w:type="dxa"/>
        <w:tblLook w:val="04A0" w:firstRow="1" w:lastRow="0" w:firstColumn="1" w:lastColumn="0" w:noHBand="0" w:noVBand="1"/>
      </w:tblPr>
      <w:tblGrid>
        <w:gridCol w:w="2126"/>
        <w:gridCol w:w="8080"/>
      </w:tblGrid>
      <w:tr w:rsidR="007E6C36" w:rsidRPr="00CB5F22" w:rsidTr="007D0915">
        <w:trPr>
          <w:trHeight w:val="1389"/>
        </w:trPr>
        <w:tc>
          <w:tcPr>
            <w:tcW w:w="2126" w:type="dxa"/>
            <w:shd w:val="clear" w:color="auto" w:fill="auto"/>
          </w:tcPr>
          <w:p w:rsidR="007E6C36" w:rsidRPr="00CB5F22" w:rsidRDefault="007E6C36" w:rsidP="00B22EE3">
            <w:pPr>
              <w:widowControl w:val="0"/>
              <w:suppressAutoHyphens/>
              <w:spacing w:after="0" w:line="100" w:lineRule="atLeast"/>
              <w:jc w:val="center"/>
              <w:rPr>
                <w:rFonts w:ascii="Verdana" w:eastAsia="SimSun" w:hAnsi="Verdana" w:cs="Arial"/>
                <w:b/>
                <w:kern w:val="1"/>
                <w:sz w:val="20"/>
                <w:szCs w:val="20"/>
                <w:lang w:eastAsia="hi-IN" w:bidi="hi-IN"/>
              </w:rPr>
            </w:pPr>
            <w:bookmarkStart w:id="0" w:name="_Hlk130215293"/>
            <w:r w:rsidRPr="00CB5F22">
              <w:rPr>
                <w:rFonts w:ascii="Verdana" w:eastAsia="SimSun" w:hAnsi="Verdana" w:cs="Arial"/>
                <w:b/>
                <w:noProof/>
                <w:kern w:val="1"/>
                <w:sz w:val="20"/>
                <w:szCs w:val="20"/>
                <w:lang w:eastAsia="hi-IN" w:bidi="hi-IN"/>
              </w:rPr>
              <w:drawing>
                <wp:inline distT="0" distB="0" distL="0" distR="0" wp14:anchorId="0488D09C" wp14:editId="0FB79E88">
                  <wp:extent cx="1154430" cy="1146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1146810"/>
                          </a:xfrm>
                          <a:prstGeom prst="rect">
                            <a:avLst/>
                          </a:prstGeom>
                          <a:noFill/>
                          <a:ln>
                            <a:noFill/>
                          </a:ln>
                        </pic:spPr>
                      </pic:pic>
                    </a:graphicData>
                  </a:graphic>
                </wp:inline>
              </w:drawing>
            </w:r>
          </w:p>
        </w:tc>
        <w:tc>
          <w:tcPr>
            <w:tcW w:w="8080" w:type="dxa"/>
            <w:shd w:val="clear" w:color="auto" w:fill="auto"/>
            <w:vAlign w:val="center"/>
          </w:tcPr>
          <w:p w:rsidR="007E6C36" w:rsidRPr="00CB5F22" w:rsidRDefault="007E6C36" w:rsidP="00B22EE3">
            <w:pPr>
              <w:widowControl w:val="0"/>
              <w:suppressAutoHyphens/>
              <w:spacing w:after="0" w:line="100" w:lineRule="atLeast"/>
              <w:ind w:firstLine="32"/>
              <w:jc w:val="center"/>
              <w:rPr>
                <w:rFonts w:ascii="Times New Roman" w:eastAsia="SimSun" w:hAnsi="Times New Roman" w:cs="Times New Roman"/>
                <w:b/>
                <w:kern w:val="1"/>
                <w:sz w:val="24"/>
                <w:szCs w:val="24"/>
                <w:lang w:eastAsia="hi-IN" w:bidi="hi-IN"/>
              </w:rPr>
            </w:pPr>
            <w:r w:rsidRPr="00CB5F22">
              <w:rPr>
                <w:rFonts w:ascii="Times New Roman" w:eastAsia="SimSun" w:hAnsi="Times New Roman" w:cs="Times New Roman"/>
                <w:b/>
                <w:kern w:val="1"/>
                <w:sz w:val="24"/>
                <w:szCs w:val="24"/>
                <w:lang w:eastAsia="hi-IN" w:bidi="hi-IN"/>
              </w:rPr>
              <w:t>Автономная некоммерческая организация</w:t>
            </w:r>
          </w:p>
          <w:p w:rsidR="007E6C36" w:rsidRPr="00CB5F22" w:rsidRDefault="007E6C36" w:rsidP="00B22EE3">
            <w:pPr>
              <w:widowControl w:val="0"/>
              <w:suppressAutoHyphens/>
              <w:spacing w:after="0" w:line="100" w:lineRule="atLeast"/>
              <w:ind w:firstLine="32"/>
              <w:jc w:val="center"/>
              <w:rPr>
                <w:rFonts w:ascii="Times New Roman" w:eastAsia="SimSun" w:hAnsi="Times New Roman" w:cs="Times New Roman"/>
                <w:b/>
                <w:kern w:val="1"/>
                <w:sz w:val="24"/>
                <w:szCs w:val="24"/>
                <w:lang w:eastAsia="hi-IN" w:bidi="hi-IN"/>
              </w:rPr>
            </w:pPr>
            <w:r w:rsidRPr="00CB5F22">
              <w:rPr>
                <w:rFonts w:ascii="Times New Roman" w:eastAsia="SimSun" w:hAnsi="Times New Roman" w:cs="Times New Roman"/>
                <w:b/>
                <w:kern w:val="1"/>
                <w:sz w:val="24"/>
                <w:szCs w:val="24"/>
                <w:lang w:eastAsia="hi-IN" w:bidi="hi-IN"/>
              </w:rPr>
              <w:t>дополнительного профессионального образования</w:t>
            </w:r>
          </w:p>
          <w:p w:rsidR="007E6C36" w:rsidRPr="00CB5F22" w:rsidRDefault="007E6C36" w:rsidP="00B22EE3">
            <w:pPr>
              <w:widowControl w:val="0"/>
              <w:suppressAutoHyphens/>
              <w:spacing w:after="0" w:line="100" w:lineRule="atLeast"/>
              <w:ind w:firstLine="32"/>
              <w:jc w:val="center"/>
              <w:rPr>
                <w:rFonts w:ascii="Verdana" w:eastAsia="SimSun" w:hAnsi="Verdana" w:cs="Arial"/>
                <w:b/>
                <w:bCs/>
                <w:kern w:val="1"/>
                <w:sz w:val="20"/>
                <w:szCs w:val="20"/>
                <w:lang w:eastAsia="hi-IN" w:bidi="hi-IN"/>
              </w:rPr>
            </w:pPr>
            <w:r w:rsidRPr="00CB5F22">
              <w:rPr>
                <w:rFonts w:ascii="Times New Roman" w:eastAsia="SimSun" w:hAnsi="Times New Roman" w:cs="Times New Roman"/>
                <w:b/>
                <w:bCs/>
                <w:kern w:val="1"/>
                <w:sz w:val="24"/>
                <w:szCs w:val="24"/>
                <w:lang w:eastAsia="hi-IN" w:bidi="hi-IN"/>
              </w:rPr>
              <w:t>«Учебный центр «НОВЫЙ УРОВЕНЬ»</w:t>
            </w:r>
          </w:p>
        </w:tc>
      </w:tr>
    </w:tbl>
    <w:p w:rsidR="007E6C36" w:rsidRDefault="007E6C36" w:rsidP="007E6C36">
      <w:pPr>
        <w:autoSpaceDE w:val="0"/>
        <w:autoSpaceDN w:val="0"/>
        <w:adjustRightInd w:val="0"/>
        <w:spacing w:after="202" w:line="240" w:lineRule="auto"/>
        <w:rPr>
          <w:rFonts w:ascii="Times New Roman CYR" w:hAnsi="Times New Roman CYR" w:cs="Times New Roman CYR"/>
          <w:b/>
          <w:bCs/>
          <w:sz w:val="24"/>
          <w:szCs w:val="24"/>
        </w:rPr>
      </w:pPr>
    </w:p>
    <w:tbl>
      <w:tblPr>
        <w:tblStyle w:val="ab"/>
        <w:tblW w:w="1020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2"/>
      </w:tblGrid>
      <w:tr w:rsidR="007E6C36" w:rsidTr="007E6C36">
        <w:tc>
          <w:tcPr>
            <w:tcW w:w="5245" w:type="dxa"/>
          </w:tcPr>
          <w:p w:rsidR="007E6C36" w:rsidRDefault="007E6C36" w:rsidP="007E6C36">
            <w:pPr>
              <w:autoSpaceDE w:val="0"/>
              <w:autoSpaceDN w:val="0"/>
              <w:adjustRightInd w:val="0"/>
              <w:spacing w:after="202"/>
              <w:rPr>
                <w:rFonts w:ascii="Times New Roman CYR" w:hAnsi="Times New Roman CYR" w:cs="Times New Roman CYR"/>
                <w:b/>
                <w:bCs/>
                <w:sz w:val="28"/>
                <w:szCs w:val="28"/>
              </w:rPr>
            </w:pPr>
          </w:p>
        </w:tc>
        <w:tc>
          <w:tcPr>
            <w:tcW w:w="4962" w:type="dxa"/>
          </w:tcPr>
          <w:p w:rsidR="007E6C36" w:rsidRPr="007E6C36" w:rsidRDefault="007E6C36" w:rsidP="007E6C36">
            <w:pPr>
              <w:autoSpaceDE w:val="0"/>
              <w:autoSpaceDN w:val="0"/>
              <w:adjustRightInd w:val="0"/>
              <w:spacing w:after="202"/>
              <w:rPr>
                <w:rFonts w:ascii="Times New Roman CYR" w:hAnsi="Times New Roman CYR" w:cs="Times New Roman CYR"/>
                <w:b/>
                <w:bCs/>
                <w:sz w:val="28"/>
                <w:szCs w:val="28"/>
                <w:lang w:val="ru-RU"/>
              </w:rPr>
            </w:pPr>
            <w:r w:rsidRPr="007E6C36">
              <w:rPr>
                <w:rFonts w:ascii="Times New Roman CYR" w:hAnsi="Times New Roman CYR" w:cs="Times New Roman CYR"/>
                <w:b/>
                <w:bCs/>
                <w:sz w:val="28"/>
                <w:szCs w:val="28"/>
                <w:lang w:val="ru-RU"/>
              </w:rPr>
              <w:t>УТВЕРЖДАЮ</w:t>
            </w:r>
            <w:r w:rsidRPr="007E6C36">
              <w:rPr>
                <w:rFonts w:ascii="Times New Roman" w:hAnsi="Times New Roman" w:cs="Times New Roman"/>
                <w:b/>
                <w:bCs/>
                <w:sz w:val="28"/>
                <w:szCs w:val="28"/>
                <w:lang w:val="ru-RU"/>
              </w:rPr>
              <w:t xml:space="preserve">                              </w:t>
            </w:r>
            <w:r w:rsidRPr="007E6C36">
              <w:rPr>
                <w:rFonts w:ascii="Times New Roman CYR" w:hAnsi="Times New Roman CYR" w:cs="Times New Roman CYR"/>
                <w:b/>
                <w:bCs/>
                <w:sz w:val="28"/>
                <w:szCs w:val="28"/>
                <w:lang w:val="ru-RU"/>
              </w:rPr>
              <w:t xml:space="preserve">                               </w:t>
            </w:r>
          </w:p>
          <w:p w:rsidR="007E6C36" w:rsidRDefault="007E6C36" w:rsidP="007E6C36">
            <w:pPr>
              <w:autoSpaceDE w:val="0"/>
              <w:autoSpaceDN w:val="0"/>
              <w:adjustRightInd w:val="0"/>
              <w:spacing w:before="100" w:after="100"/>
              <w:contextualSpacing/>
              <w:rPr>
                <w:rFonts w:ascii="Times New Roman CYR" w:hAnsi="Times New Roman CYR" w:cs="Times New Roman CYR"/>
                <w:sz w:val="28"/>
                <w:szCs w:val="28"/>
                <w:lang w:val="ru-RU"/>
              </w:rPr>
            </w:pPr>
            <w:r w:rsidRPr="007E6C36">
              <w:rPr>
                <w:rFonts w:ascii="Times New Roman CYR" w:hAnsi="Times New Roman CYR" w:cs="Times New Roman CYR"/>
                <w:sz w:val="28"/>
                <w:szCs w:val="28"/>
                <w:lang w:val="ru-RU"/>
              </w:rPr>
              <w:t xml:space="preserve">ДИРЕКТОР АНО ДПО </w:t>
            </w:r>
          </w:p>
          <w:p w:rsidR="007E6C36" w:rsidRDefault="007E6C36" w:rsidP="007E6C36">
            <w:pPr>
              <w:autoSpaceDE w:val="0"/>
              <w:autoSpaceDN w:val="0"/>
              <w:adjustRightInd w:val="0"/>
              <w:spacing w:before="100" w:after="100"/>
              <w:contextualSpacing/>
              <w:rPr>
                <w:rFonts w:ascii="Times New Roman CYR" w:hAnsi="Times New Roman CYR" w:cs="Times New Roman CYR"/>
                <w:sz w:val="28"/>
                <w:szCs w:val="28"/>
                <w:lang w:val="ru-RU"/>
              </w:rPr>
            </w:pPr>
            <w:r w:rsidRPr="007E6C36">
              <w:rPr>
                <w:rFonts w:ascii="Times New Roman" w:hAnsi="Times New Roman" w:cs="Times New Roman"/>
                <w:sz w:val="28"/>
                <w:szCs w:val="28"/>
                <w:lang w:val="ru-RU"/>
              </w:rPr>
              <w:t>«Учебный центр «</w:t>
            </w:r>
            <w:r w:rsidRPr="007E6C36">
              <w:rPr>
                <w:rFonts w:ascii="Times New Roman CYR" w:hAnsi="Times New Roman CYR" w:cs="Times New Roman CYR"/>
                <w:sz w:val="28"/>
                <w:szCs w:val="28"/>
                <w:lang w:val="ru-RU"/>
              </w:rPr>
              <w:t>НОВЫЙ УРОВЕНЬ</w:t>
            </w:r>
            <w:r w:rsidRPr="007E6C36">
              <w:rPr>
                <w:rFonts w:ascii="Times New Roman" w:hAnsi="Times New Roman" w:cs="Times New Roman"/>
                <w:sz w:val="28"/>
                <w:szCs w:val="28"/>
                <w:lang w:val="ru-RU"/>
              </w:rPr>
              <w:t>»</w:t>
            </w:r>
            <w:r w:rsidRPr="007E6C36">
              <w:rPr>
                <w:rFonts w:ascii="Times New Roman CYR" w:hAnsi="Times New Roman CYR" w:cs="Times New Roman CYR"/>
                <w:sz w:val="28"/>
                <w:szCs w:val="28"/>
                <w:lang w:val="ru-RU"/>
              </w:rPr>
              <w:t xml:space="preserve">                                                                                    </w:t>
            </w:r>
          </w:p>
          <w:p w:rsidR="007E6C36" w:rsidRDefault="007E6C36" w:rsidP="007E6C36">
            <w:pPr>
              <w:autoSpaceDE w:val="0"/>
              <w:autoSpaceDN w:val="0"/>
              <w:adjustRightInd w:val="0"/>
              <w:spacing w:before="100" w:after="100"/>
              <w:contextualSpacing/>
              <w:rPr>
                <w:rFonts w:ascii="Times New Roman CYR" w:hAnsi="Times New Roman CYR" w:cs="Times New Roman CYR"/>
                <w:sz w:val="28"/>
                <w:szCs w:val="28"/>
                <w:lang w:val="ru-RU"/>
              </w:rPr>
            </w:pPr>
          </w:p>
          <w:p w:rsidR="007E6C36" w:rsidRPr="007E6C36" w:rsidRDefault="007E6C36" w:rsidP="007E6C36">
            <w:pPr>
              <w:autoSpaceDE w:val="0"/>
              <w:autoSpaceDN w:val="0"/>
              <w:adjustRightInd w:val="0"/>
              <w:spacing w:before="100" w:after="100"/>
              <w:contextualSpacing/>
              <w:rPr>
                <w:rFonts w:ascii="Times New Roman CYR" w:hAnsi="Times New Roman CYR" w:cs="Times New Roman CYR"/>
                <w:sz w:val="28"/>
                <w:szCs w:val="28"/>
                <w:lang w:val="ru-RU"/>
              </w:rPr>
            </w:pPr>
            <w:r w:rsidRPr="007E6C36">
              <w:rPr>
                <w:rFonts w:ascii="Times New Roman CYR" w:hAnsi="Times New Roman CYR" w:cs="Times New Roman CYR"/>
                <w:sz w:val="28"/>
                <w:szCs w:val="28"/>
                <w:lang w:val="ru-RU"/>
              </w:rPr>
              <w:t>_____________ В.В. Сергеева</w:t>
            </w:r>
          </w:p>
          <w:p w:rsidR="007E6C36" w:rsidRPr="007E6C36" w:rsidRDefault="007E6C36" w:rsidP="007E6C36">
            <w:pPr>
              <w:autoSpaceDE w:val="0"/>
              <w:autoSpaceDN w:val="0"/>
              <w:adjustRightInd w:val="0"/>
              <w:spacing w:after="202"/>
              <w:contextualSpacing/>
              <w:rPr>
                <w:rFonts w:ascii="Times New Roman CYR" w:hAnsi="Times New Roman CYR" w:cs="Times New Roman CYR"/>
                <w:sz w:val="28"/>
                <w:szCs w:val="28"/>
                <w:lang w:val="ru-RU"/>
              </w:rPr>
            </w:pPr>
            <w:r w:rsidRPr="007E6C36">
              <w:rPr>
                <w:rFonts w:ascii="Times New Roman CYR" w:hAnsi="Times New Roman CYR" w:cs="Times New Roman CYR"/>
                <w:sz w:val="28"/>
                <w:szCs w:val="28"/>
                <w:lang w:val="ru-RU"/>
              </w:rPr>
              <w:t xml:space="preserve">Приказ №02-03/2-22 </w:t>
            </w:r>
          </w:p>
          <w:p w:rsidR="007E6C36" w:rsidRPr="007E6C36" w:rsidRDefault="007E6C36" w:rsidP="007E6C36">
            <w:pPr>
              <w:autoSpaceDE w:val="0"/>
              <w:autoSpaceDN w:val="0"/>
              <w:adjustRightInd w:val="0"/>
              <w:spacing w:after="202"/>
              <w:rPr>
                <w:rFonts w:ascii="Times New Roman CYR" w:hAnsi="Times New Roman CYR" w:cs="Times New Roman CYR"/>
                <w:b/>
                <w:bCs/>
                <w:sz w:val="28"/>
                <w:szCs w:val="28"/>
                <w:lang w:val="ru-RU"/>
              </w:rPr>
            </w:pPr>
            <w:r w:rsidRPr="007E6C36">
              <w:rPr>
                <w:rFonts w:ascii="Times New Roman CYR" w:hAnsi="Times New Roman CYR" w:cs="Times New Roman CYR"/>
                <w:sz w:val="28"/>
                <w:szCs w:val="28"/>
                <w:lang w:val="ru-RU"/>
              </w:rPr>
              <w:t>от "01"</w:t>
            </w:r>
            <w:r w:rsidRPr="007E6C36">
              <w:rPr>
                <w:rFonts w:ascii="Times New Roman" w:hAnsi="Times New Roman" w:cs="Times New Roman"/>
                <w:sz w:val="28"/>
                <w:szCs w:val="28"/>
                <w:lang w:val="ru-RU"/>
              </w:rPr>
              <w:t xml:space="preserve"> февраля 2022 </w:t>
            </w:r>
            <w:r w:rsidRPr="007E6C36">
              <w:rPr>
                <w:rFonts w:ascii="Times New Roman CYR" w:hAnsi="Times New Roman CYR" w:cs="Times New Roman CYR"/>
                <w:sz w:val="28"/>
                <w:szCs w:val="28"/>
                <w:lang w:val="ru-RU"/>
              </w:rPr>
              <w:t>г.</w:t>
            </w:r>
            <w:r w:rsidRPr="007E6C36">
              <w:rPr>
                <w:rFonts w:ascii="Times New Roman" w:hAnsi="Times New Roman" w:cs="Times New Roman"/>
                <w:b/>
                <w:bCs/>
                <w:sz w:val="24"/>
                <w:szCs w:val="24"/>
                <w:lang w:val="ru-RU"/>
              </w:rPr>
              <w:t xml:space="preserve">                         </w:t>
            </w:r>
          </w:p>
        </w:tc>
      </w:tr>
    </w:tbl>
    <w:p w:rsidR="007E6C36" w:rsidRDefault="007E6C36" w:rsidP="007E6C36">
      <w:pPr>
        <w:autoSpaceDE w:val="0"/>
        <w:autoSpaceDN w:val="0"/>
        <w:adjustRightInd w:val="0"/>
        <w:spacing w:after="202" w:line="240" w:lineRule="auto"/>
        <w:ind w:left="5664" w:firstLine="708"/>
        <w:rPr>
          <w:rFonts w:ascii="Times New Roman CYR" w:hAnsi="Times New Roman CYR" w:cs="Times New Roman CYR"/>
          <w:b/>
          <w:bCs/>
          <w:sz w:val="28"/>
          <w:szCs w:val="28"/>
        </w:rPr>
      </w:pPr>
    </w:p>
    <w:p w:rsidR="007E6C36" w:rsidRDefault="007E6C36" w:rsidP="007E6C36">
      <w:pPr>
        <w:autoSpaceDE w:val="0"/>
        <w:autoSpaceDN w:val="0"/>
        <w:adjustRightInd w:val="0"/>
        <w:spacing w:after="202" w:line="240" w:lineRule="auto"/>
        <w:ind w:left="5664" w:firstLine="708"/>
        <w:contextualSpacing/>
        <w:rPr>
          <w:rFonts w:ascii="Times New Roman CYR" w:hAnsi="Times New Roman CYR" w:cs="Times New Roman CYR"/>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p>
    <w:p w:rsidR="007E6C36" w:rsidRDefault="007E6C36" w:rsidP="007E6C36">
      <w:pPr>
        <w:autoSpaceDE w:val="0"/>
        <w:autoSpaceDN w:val="0"/>
        <w:adjustRightInd w:val="0"/>
        <w:spacing w:after="202" w:line="240" w:lineRule="auto"/>
        <w:rPr>
          <w:rFonts w:ascii="Calibri" w:hAnsi="Calibri" w:cs="Calibri"/>
        </w:rPr>
      </w:pPr>
    </w:p>
    <w:p w:rsidR="007E6C36" w:rsidRPr="002F49A2" w:rsidRDefault="007E6C36" w:rsidP="007E6C36">
      <w:pPr>
        <w:autoSpaceDE w:val="0"/>
        <w:autoSpaceDN w:val="0"/>
        <w:adjustRightInd w:val="0"/>
        <w:spacing w:after="202" w:line="240" w:lineRule="auto"/>
        <w:rPr>
          <w:rFonts w:ascii="Calibri" w:hAnsi="Calibri" w:cs="Calibri"/>
        </w:rPr>
      </w:pPr>
    </w:p>
    <w:p w:rsidR="007E6C36" w:rsidRPr="002F49A2" w:rsidRDefault="007E6C36" w:rsidP="007E6C36">
      <w:pPr>
        <w:autoSpaceDE w:val="0"/>
        <w:autoSpaceDN w:val="0"/>
        <w:adjustRightInd w:val="0"/>
        <w:spacing w:after="202" w:line="240" w:lineRule="auto"/>
        <w:rPr>
          <w:rFonts w:ascii="Calibri" w:hAnsi="Calibri" w:cs="Calibri"/>
        </w:rPr>
      </w:pPr>
    </w:p>
    <w:p w:rsidR="007E6C36" w:rsidRPr="007E6C36" w:rsidRDefault="007E6C36" w:rsidP="007E6C36">
      <w:pPr>
        <w:spacing w:after="0" w:line="233" w:lineRule="atLeast"/>
        <w:jc w:val="center"/>
        <w:textAlignment w:val="baseline"/>
        <w:rPr>
          <w:sz w:val="32"/>
          <w:szCs w:val="32"/>
        </w:rPr>
      </w:pPr>
      <w:r w:rsidRPr="007E6C36">
        <w:rPr>
          <w:rFonts w:ascii="Times New Roman" w:eastAsia="Times New Roman" w:hAnsi="Times New Roman" w:cs="Times New Roman"/>
          <w:b/>
          <w:bCs/>
          <w:color w:val="000000"/>
          <w:sz w:val="32"/>
          <w:szCs w:val="32"/>
        </w:rPr>
        <w:t>ПОЛОЖЕНИЕ</w:t>
      </w:r>
    </w:p>
    <w:p w:rsidR="007E6C36" w:rsidRDefault="007E6C36" w:rsidP="007E6C36">
      <w:pPr>
        <w:spacing w:after="0" w:line="233" w:lineRule="atLeast"/>
        <w:jc w:val="center"/>
        <w:textAlignment w:val="baseline"/>
        <w:rPr>
          <w:rFonts w:ascii="Times New Roman" w:eastAsia="Times New Roman" w:hAnsi="Times New Roman" w:cs="Times New Roman"/>
          <w:b/>
          <w:bCs/>
          <w:color w:val="000000"/>
          <w:sz w:val="32"/>
          <w:szCs w:val="32"/>
        </w:rPr>
      </w:pPr>
      <w:r w:rsidRPr="007E6C36">
        <w:rPr>
          <w:rFonts w:ascii="Times New Roman" w:eastAsia="Times New Roman" w:hAnsi="Times New Roman" w:cs="Times New Roman"/>
          <w:b/>
          <w:bCs/>
          <w:color w:val="000000"/>
          <w:sz w:val="32"/>
          <w:szCs w:val="32"/>
        </w:rPr>
        <w:t xml:space="preserve">ОБ ОКАЗАНИИ ПЛАТНЫХ ОБРАЗОВАТЕЛЬНЫХ УСЛУГ </w:t>
      </w:r>
    </w:p>
    <w:p w:rsidR="00E24073" w:rsidRPr="00C60C35" w:rsidRDefault="00E24073" w:rsidP="00E24073">
      <w:p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 </w:t>
      </w:r>
      <w:r w:rsidRPr="00C60C35">
        <w:rPr>
          <w:rFonts w:ascii="Times New Roman" w:eastAsia="Times New Roman" w:hAnsi="Times New Roman" w:cs="Times New Roman"/>
          <w:b/>
          <w:bCs/>
          <w:color w:val="000000"/>
          <w:sz w:val="28"/>
          <w:szCs w:val="28"/>
        </w:rPr>
        <w:t>Автономной некоммерческой организации</w:t>
      </w:r>
    </w:p>
    <w:p w:rsidR="00E24073" w:rsidRPr="00C60C35" w:rsidRDefault="00E24073" w:rsidP="00E24073">
      <w:pPr>
        <w:autoSpaceDE w:val="0"/>
        <w:autoSpaceDN w:val="0"/>
        <w:adjustRightInd w:val="0"/>
        <w:spacing w:after="0" w:line="240" w:lineRule="auto"/>
        <w:contextualSpacing/>
        <w:jc w:val="center"/>
        <w:rPr>
          <w:rFonts w:ascii="Times New Roman" w:eastAsia="Times New Roman" w:hAnsi="Times New Roman" w:cs="Times New Roman"/>
          <w:b/>
          <w:bCs/>
          <w:color w:val="000000"/>
          <w:sz w:val="28"/>
          <w:szCs w:val="28"/>
        </w:rPr>
      </w:pPr>
      <w:r w:rsidRPr="00C60C35">
        <w:rPr>
          <w:rFonts w:ascii="Times New Roman" w:eastAsia="Times New Roman" w:hAnsi="Times New Roman" w:cs="Times New Roman"/>
          <w:b/>
          <w:bCs/>
          <w:color w:val="000000"/>
          <w:sz w:val="28"/>
          <w:szCs w:val="28"/>
        </w:rPr>
        <w:t>дополнительного профессионального образования</w:t>
      </w:r>
    </w:p>
    <w:p w:rsidR="00E24073" w:rsidRPr="00C60C35" w:rsidRDefault="00E24073" w:rsidP="00E24073">
      <w:pPr>
        <w:autoSpaceDE w:val="0"/>
        <w:autoSpaceDN w:val="0"/>
        <w:adjustRightInd w:val="0"/>
        <w:spacing w:after="0" w:line="240" w:lineRule="auto"/>
        <w:contextualSpacing/>
        <w:jc w:val="center"/>
        <w:rPr>
          <w:rFonts w:ascii="Times New Roman" w:hAnsi="Times New Roman" w:cs="Times New Roman"/>
          <w:sz w:val="28"/>
          <w:szCs w:val="28"/>
        </w:rPr>
      </w:pPr>
      <w:r w:rsidRPr="00C60C35">
        <w:rPr>
          <w:rFonts w:ascii="Times New Roman" w:eastAsia="Times New Roman" w:hAnsi="Times New Roman" w:cs="Times New Roman"/>
          <w:b/>
          <w:bCs/>
          <w:color w:val="000000"/>
          <w:sz w:val="28"/>
          <w:szCs w:val="28"/>
        </w:rPr>
        <w:t>«Учебный центр «НОВЫЙ УРОВЕНЬ»</w:t>
      </w:r>
    </w:p>
    <w:p w:rsidR="007E6C36" w:rsidRPr="002F49A2" w:rsidRDefault="007E6C36" w:rsidP="007E6C36">
      <w:pPr>
        <w:autoSpaceDE w:val="0"/>
        <w:autoSpaceDN w:val="0"/>
        <w:adjustRightInd w:val="0"/>
        <w:spacing w:after="0" w:line="240" w:lineRule="auto"/>
        <w:jc w:val="center"/>
        <w:rPr>
          <w:rFonts w:ascii="Calibri" w:hAnsi="Calibri" w:cs="Calibri"/>
        </w:rPr>
      </w:pPr>
    </w:p>
    <w:p w:rsidR="007E6C36" w:rsidRDefault="007E6C36" w:rsidP="007E6C36">
      <w:pPr>
        <w:autoSpaceDE w:val="0"/>
        <w:autoSpaceDN w:val="0"/>
        <w:adjustRightInd w:val="0"/>
        <w:spacing w:after="202" w:line="240" w:lineRule="auto"/>
        <w:jc w:val="center"/>
        <w:rPr>
          <w:rFonts w:ascii="Calibri" w:hAnsi="Calibri" w:cs="Calibri"/>
        </w:rPr>
      </w:pPr>
    </w:p>
    <w:p w:rsidR="007E6C36" w:rsidRPr="002F49A2" w:rsidRDefault="007E6C36" w:rsidP="007E6C36">
      <w:pPr>
        <w:autoSpaceDE w:val="0"/>
        <w:autoSpaceDN w:val="0"/>
        <w:adjustRightInd w:val="0"/>
        <w:spacing w:after="202" w:line="240" w:lineRule="auto"/>
        <w:jc w:val="center"/>
        <w:rPr>
          <w:rFonts w:ascii="Calibri" w:hAnsi="Calibri" w:cs="Calibri"/>
        </w:rPr>
      </w:pPr>
    </w:p>
    <w:p w:rsidR="007E6C36" w:rsidRPr="002F49A2" w:rsidRDefault="007E6C36" w:rsidP="007E6C36">
      <w:pPr>
        <w:autoSpaceDE w:val="0"/>
        <w:autoSpaceDN w:val="0"/>
        <w:adjustRightInd w:val="0"/>
        <w:spacing w:after="202" w:line="240" w:lineRule="auto"/>
        <w:rPr>
          <w:rFonts w:ascii="Calibri" w:hAnsi="Calibri" w:cs="Calibri"/>
        </w:rPr>
      </w:pPr>
    </w:p>
    <w:p w:rsidR="007E6C36" w:rsidRPr="002F49A2" w:rsidRDefault="007E6C36" w:rsidP="007E6C36">
      <w:pPr>
        <w:autoSpaceDE w:val="0"/>
        <w:autoSpaceDN w:val="0"/>
        <w:adjustRightInd w:val="0"/>
        <w:spacing w:after="202" w:line="240" w:lineRule="auto"/>
        <w:jc w:val="center"/>
        <w:rPr>
          <w:rFonts w:ascii="Calibri" w:hAnsi="Calibri" w:cs="Calibri"/>
        </w:rPr>
      </w:pPr>
    </w:p>
    <w:p w:rsidR="007E6C36" w:rsidRDefault="007E6C36" w:rsidP="007E6C36">
      <w:pPr>
        <w:autoSpaceDE w:val="0"/>
        <w:autoSpaceDN w:val="0"/>
        <w:adjustRightInd w:val="0"/>
        <w:spacing w:after="202" w:line="240" w:lineRule="auto"/>
        <w:rPr>
          <w:rFonts w:ascii="Calibri" w:hAnsi="Calibri" w:cs="Calibri"/>
        </w:rPr>
      </w:pPr>
    </w:p>
    <w:p w:rsidR="007E6C36" w:rsidRPr="002F49A2" w:rsidRDefault="007E6C36" w:rsidP="007E6C36">
      <w:pPr>
        <w:autoSpaceDE w:val="0"/>
        <w:autoSpaceDN w:val="0"/>
        <w:adjustRightInd w:val="0"/>
        <w:spacing w:after="202" w:line="240" w:lineRule="auto"/>
        <w:rPr>
          <w:rFonts w:ascii="Calibri" w:hAnsi="Calibri" w:cs="Calibri"/>
        </w:rPr>
      </w:pPr>
    </w:p>
    <w:p w:rsidR="007E6C36" w:rsidRDefault="007E6C36" w:rsidP="007E6C36">
      <w:pPr>
        <w:autoSpaceDE w:val="0"/>
        <w:autoSpaceDN w:val="0"/>
        <w:adjustRightInd w:val="0"/>
        <w:spacing w:after="202" w:line="240" w:lineRule="auto"/>
        <w:contextualSpacing/>
        <w:jc w:val="center"/>
        <w:rPr>
          <w:rFonts w:ascii="Calibri" w:hAnsi="Calibri" w:cs="Calibri"/>
        </w:rPr>
      </w:pPr>
    </w:p>
    <w:p w:rsidR="00A00FFE" w:rsidRDefault="00A00FFE" w:rsidP="007E6C36">
      <w:pPr>
        <w:autoSpaceDE w:val="0"/>
        <w:autoSpaceDN w:val="0"/>
        <w:adjustRightInd w:val="0"/>
        <w:spacing w:after="202" w:line="240" w:lineRule="auto"/>
        <w:contextualSpacing/>
        <w:jc w:val="center"/>
        <w:rPr>
          <w:rFonts w:ascii="Calibri" w:hAnsi="Calibri" w:cs="Calibri"/>
        </w:rPr>
      </w:pPr>
    </w:p>
    <w:p w:rsidR="00A00FFE" w:rsidRDefault="00A00FFE" w:rsidP="007E6C36">
      <w:pPr>
        <w:autoSpaceDE w:val="0"/>
        <w:autoSpaceDN w:val="0"/>
        <w:adjustRightInd w:val="0"/>
        <w:spacing w:after="202" w:line="240" w:lineRule="auto"/>
        <w:contextualSpacing/>
        <w:jc w:val="center"/>
        <w:rPr>
          <w:rFonts w:ascii="Times New Roman CYR" w:hAnsi="Times New Roman CYR" w:cs="Times New Roman CYR"/>
          <w:sz w:val="24"/>
          <w:szCs w:val="24"/>
        </w:rPr>
      </w:pPr>
    </w:p>
    <w:p w:rsidR="007E6C36" w:rsidRDefault="007E6C36" w:rsidP="007E6C36">
      <w:pPr>
        <w:autoSpaceDE w:val="0"/>
        <w:autoSpaceDN w:val="0"/>
        <w:adjustRightInd w:val="0"/>
        <w:spacing w:after="202" w:line="240" w:lineRule="auto"/>
        <w:contextualSpacing/>
        <w:jc w:val="center"/>
        <w:rPr>
          <w:rFonts w:ascii="Times New Roman CYR" w:hAnsi="Times New Roman CYR" w:cs="Times New Roman CYR"/>
          <w:sz w:val="24"/>
          <w:szCs w:val="24"/>
        </w:rPr>
      </w:pPr>
    </w:p>
    <w:p w:rsidR="003A7635" w:rsidRDefault="003A7635" w:rsidP="007E6C36">
      <w:pPr>
        <w:autoSpaceDE w:val="0"/>
        <w:autoSpaceDN w:val="0"/>
        <w:adjustRightInd w:val="0"/>
        <w:spacing w:after="202" w:line="240" w:lineRule="auto"/>
        <w:contextualSpacing/>
        <w:jc w:val="center"/>
        <w:rPr>
          <w:rFonts w:ascii="Times New Roman CYR" w:hAnsi="Times New Roman CYR" w:cs="Times New Roman CYR"/>
          <w:sz w:val="24"/>
          <w:szCs w:val="24"/>
        </w:rPr>
      </w:pPr>
    </w:p>
    <w:p w:rsidR="007E6C36" w:rsidRPr="00CB5F22" w:rsidRDefault="007E6C36" w:rsidP="007E6C36">
      <w:pPr>
        <w:autoSpaceDE w:val="0"/>
        <w:autoSpaceDN w:val="0"/>
        <w:adjustRightInd w:val="0"/>
        <w:spacing w:after="202" w:line="240" w:lineRule="auto"/>
        <w:contextualSpacing/>
        <w:jc w:val="center"/>
        <w:rPr>
          <w:rFonts w:ascii="Times New Roman CYR" w:hAnsi="Times New Roman CYR" w:cs="Times New Roman CYR"/>
          <w:sz w:val="24"/>
          <w:szCs w:val="24"/>
        </w:rPr>
      </w:pPr>
      <w:r w:rsidRPr="00CB5F22">
        <w:rPr>
          <w:rFonts w:ascii="Times New Roman CYR" w:hAnsi="Times New Roman CYR" w:cs="Times New Roman CYR"/>
          <w:sz w:val="24"/>
          <w:szCs w:val="24"/>
        </w:rPr>
        <w:t>г. Туапсе</w:t>
      </w:r>
    </w:p>
    <w:p w:rsidR="003A7635" w:rsidRDefault="007E6C36" w:rsidP="007E6C36">
      <w:pPr>
        <w:autoSpaceDE w:val="0"/>
        <w:autoSpaceDN w:val="0"/>
        <w:adjustRightInd w:val="0"/>
        <w:spacing w:after="202" w:line="240" w:lineRule="auto"/>
        <w:jc w:val="center"/>
        <w:rPr>
          <w:rFonts w:ascii="Times New Roman CYR" w:hAnsi="Times New Roman CYR" w:cs="Times New Roman CYR"/>
          <w:sz w:val="24"/>
          <w:szCs w:val="24"/>
        </w:rPr>
      </w:pPr>
      <w:r w:rsidRPr="00CB5F22">
        <w:rPr>
          <w:rFonts w:ascii="Times New Roman" w:hAnsi="Times New Roman" w:cs="Times New Roman"/>
          <w:sz w:val="24"/>
          <w:szCs w:val="24"/>
        </w:rPr>
        <w:t>202</w:t>
      </w:r>
      <w:r w:rsidR="007D0915">
        <w:rPr>
          <w:rFonts w:ascii="Times New Roman" w:hAnsi="Times New Roman" w:cs="Times New Roman"/>
          <w:sz w:val="24"/>
          <w:szCs w:val="24"/>
        </w:rPr>
        <w:t>2</w:t>
      </w:r>
      <w:r w:rsidRPr="00CB5F22">
        <w:rPr>
          <w:rFonts w:ascii="Times New Roman CYR" w:hAnsi="Times New Roman CYR" w:cs="Times New Roman CYR"/>
          <w:sz w:val="24"/>
          <w:szCs w:val="24"/>
        </w:rPr>
        <w:t>г</w:t>
      </w:r>
    </w:p>
    <w:bookmarkEnd w:id="0"/>
    <w:p w:rsidR="003A7635" w:rsidRDefault="003A7635">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25F5F" w:rsidRPr="00925F5F" w:rsidRDefault="00925F5F" w:rsidP="00925F5F">
      <w:pPr>
        <w:spacing w:before="100" w:beforeAutospacing="1" w:after="198" w:line="240" w:lineRule="auto"/>
        <w:jc w:val="center"/>
        <w:rPr>
          <w:rFonts w:ascii="Times New Roman" w:eastAsia="Times New Roman" w:hAnsi="Times New Roman" w:cs="Times New Roman"/>
          <w:color w:val="000000"/>
          <w:sz w:val="24"/>
          <w:szCs w:val="24"/>
        </w:rPr>
      </w:pPr>
      <w:r w:rsidRPr="00925F5F">
        <w:rPr>
          <w:rFonts w:ascii="Times New Roman" w:eastAsia="Times New Roman" w:hAnsi="Times New Roman" w:cs="Times New Roman"/>
          <w:b/>
          <w:bCs/>
          <w:color w:val="000000"/>
          <w:sz w:val="24"/>
          <w:szCs w:val="24"/>
        </w:rPr>
        <w:lastRenderedPageBreak/>
        <w:t xml:space="preserve">1. </w:t>
      </w:r>
      <w:r>
        <w:rPr>
          <w:rFonts w:ascii="Times New Roman" w:eastAsia="Times New Roman" w:hAnsi="Times New Roman" w:cs="Times New Roman"/>
          <w:b/>
          <w:bCs/>
          <w:color w:val="000000"/>
          <w:sz w:val="24"/>
          <w:szCs w:val="24"/>
        </w:rPr>
        <w:t>О</w:t>
      </w:r>
      <w:r w:rsidRPr="00925F5F">
        <w:rPr>
          <w:rFonts w:ascii="Times New Roman" w:eastAsia="Times New Roman" w:hAnsi="Times New Roman" w:cs="Times New Roman"/>
          <w:b/>
          <w:bCs/>
          <w:color w:val="000000"/>
          <w:sz w:val="24"/>
          <w:szCs w:val="24"/>
        </w:rPr>
        <w:t xml:space="preserve">БЩИЕ ПОЛОЖЕНИЯ </w:t>
      </w:r>
    </w:p>
    <w:p w:rsidR="008B44F1" w:rsidRPr="008B44F1" w:rsidRDefault="008B44F1" w:rsidP="00E24073">
      <w:pPr>
        <w:autoSpaceDE w:val="0"/>
        <w:autoSpaceDN w:val="0"/>
        <w:adjustRightInd w:val="0"/>
        <w:spacing w:after="0" w:line="240" w:lineRule="auto"/>
        <w:ind w:firstLine="709"/>
        <w:contextualSpacing/>
        <w:jc w:val="both"/>
        <w:rPr>
          <w:rFonts w:ascii="Times New Roman" w:hAnsi="Times New Roman" w:cs="Times New Roman"/>
          <w:sz w:val="27"/>
          <w:szCs w:val="27"/>
        </w:rPr>
      </w:pPr>
      <w:r w:rsidRPr="008B44F1">
        <w:rPr>
          <w:rFonts w:ascii="Times New Roman" w:hAnsi="Times New Roman" w:cs="Times New Roman"/>
          <w:sz w:val="27"/>
          <w:szCs w:val="27"/>
        </w:rPr>
        <w:t xml:space="preserve">1.1. Положение об оказании   платных   образовательных услуг </w:t>
      </w:r>
      <w:r w:rsidR="00E24073">
        <w:rPr>
          <w:rFonts w:ascii="Times New Roman" w:hAnsi="Times New Roman" w:cs="Times New Roman"/>
          <w:sz w:val="27"/>
          <w:szCs w:val="27"/>
        </w:rPr>
        <w:t xml:space="preserve">в </w:t>
      </w:r>
      <w:r w:rsidR="00E24073" w:rsidRPr="00E24073">
        <w:rPr>
          <w:rFonts w:ascii="Times New Roman" w:eastAsia="Times New Roman" w:hAnsi="Times New Roman" w:cs="Times New Roman"/>
          <w:color w:val="000000"/>
          <w:sz w:val="28"/>
          <w:szCs w:val="28"/>
        </w:rPr>
        <w:t>Автономной некоммерческой организации</w:t>
      </w:r>
      <w:r w:rsidR="00E24073">
        <w:rPr>
          <w:rFonts w:ascii="Times New Roman" w:eastAsia="Times New Roman" w:hAnsi="Times New Roman" w:cs="Times New Roman"/>
          <w:color w:val="000000"/>
          <w:sz w:val="28"/>
          <w:szCs w:val="28"/>
        </w:rPr>
        <w:t xml:space="preserve"> </w:t>
      </w:r>
      <w:r w:rsidR="00E24073" w:rsidRPr="00E24073">
        <w:rPr>
          <w:rFonts w:ascii="Times New Roman" w:eastAsia="Times New Roman" w:hAnsi="Times New Roman" w:cs="Times New Roman"/>
          <w:color w:val="000000"/>
          <w:sz w:val="28"/>
          <w:szCs w:val="28"/>
        </w:rPr>
        <w:t>дополнительного профессионального образования</w:t>
      </w:r>
      <w:r w:rsidR="00E24073">
        <w:rPr>
          <w:rFonts w:ascii="Times New Roman" w:eastAsia="Times New Roman" w:hAnsi="Times New Roman" w:cs="Times New Roman"/>
          <w:color w:val="000000"/>
          <w:sz w:val="28"/>
          <w:szCs w:val="28"/>
        </w:rPr>
        <w:t xml:space="preserve"> </w:t>
      </w:r>
      <w:r w:rsidR="00E24073" w:rsidRPr="00E24073">
        <w:rPr>
          <w:rFonts w:ascii="Times New Roman" w:eastAsia="Times New Roman" w:hAnsi="Times New Roman" w:cs="Times New Roman"/>
          <w:color w:val="000000"/>
          <w:sz w:val="28"/>
          <w:szCs w:val="28"/>
        </w:rPr>
        <w:t>«Учебный центр «НОВЫЙ УРОВЕНЬ»</w:t>
      </w:r>
      <w:r w:rsidR="00E24073">
        <w:rPr>
          <w:rFonts w:ascii="Times New Roman" w:eastAsia="Times New Roman" w:hAnsi="Times New Roman" w:cs="Times New Roman"/>
          <w:color w:val="000000"/>
          <w:sz w:val="28"/>
          <w:szCs w:val="28"/>
        </w:rPr>
        <w:t xml:space="preserve"> </w:t>
      </w:r>
      <w:r w:rsidRPr="008B44F1">
        <w:rPr>
          <w:rFonts w:ascii="Times New Roman" w:hAnsi="Times New Roman" w:cs="Times New Roman"/>
          <w:b/>
          <w:sz w:val="27"/>
          <w:szCs w:val="27"/>
        </w:rPr>
        <w:t>(</w:t>
      </w:r>
      <w:r w:rsidRPr="008B44F1">
        <w:rPr>
          <w:rFonts w:ascii="Times New Roman" w:hAnsi="Times New Roman" w:cs="Times New Roman"/>
          <w:sz w:val="27"/>
          <w:szCs w:val="27"/>
        </w:rPr>
        <w:t>далее</w:t>
      </w:r>
      <w:r w:rsidR="00E24073">
        <w:rPr>
          <w:rFonts w:ascii="Times New Roman" w:hAnsi="Times New Roman" w:cs="Times New Roman"/>
          <w:sz w:val="27"/>
          <w:szCs w:val="27"/>
        </w:rPr>
        <w:t xml:space="preserve"> по тексту</w:t>
      </w:r>
      <w:r w:rsidRPr="008B44F1">
        <w:rPr>
          <w:rFonts w:ascii="Times New Roman" w:hAnsi="Times New Roman" w:cs="Times New Roman"/>
          <w:sz w:val="27"/>
          <w:szCs w:val="27"/>
        </w:rPr>
        <w:t xml:space="preserve"> - Положение) </w:t>
      </w:r>
      <w:r w:rsidRPr="008B44F1">
        <w:rPr>
          <w:rFonts w:ascii="Times New Roman" w:hAnsi="Times New Roman" w:cs="Times New Roman"/>
          <w:bCs/>
          <w:sz w:val="27"/>
          <w:szCs w:val="27"/>
        </w:rPr>
        <w:t xml:space="preserve">в </w:t>
      </w:r>
      <w:r>
        <w:rPr>
          <w:rFonts w:ascii="Times New Roman" w:hAnsi="Times New Roman" w:cs="Times New Roman"/>
          <w:bCs/>
          <w:sz w:val="27"/>
          <w:szCs w:val="27"/>
        </w:rPr>
        <w:t>Автономной некоммерческой организации дополнительного профессионального образования</w:t>
      </w:r>
      <w:r w:rsidRPr="008B44F1">
        <w:rPr>
          <w:rFonts w:ascii="Times New Roman" w:hAnsi="Times New Roman" w:cs="Times New Roman"/>
          <w:bCs/>
          <w:sz w:val="27"/>
          <w:szCs w:val="27"/>
        </w:rPr>
        <w:t xml:space="preserve"> «Учебный центр «НОВЫЙ УРОВЕНЬ»</w:t>
      </w:r>
      <w:r w:rsidRPr="008B44F1">
        <w:rPr>
          <w:rFonts w:ascii="Times New Roman" w:hAnsi="Times New Roman" w:cs="Times New Roman"/>
          <w:b/>
          <w:sz w:val="27"/>
          <w:szCs w:val="27"/>
        </w:rPr>
        <w:t xml:space="preserve"> (</w:t>
      </w:r>
      <w:r w:rsidRPr="008B44F1">
        <w:rPr>
          <w:rFonts w:ascii="Times New Roman" w:hAnsi="Times New Roman" w:cs="Times New Roman"/>
          <w:sz w:val="27"/>
          <w:szCs w:val="27"/>
        </w:rPr>
        <w:t xml:space="preserve">далее </w:t>
      </w:r>
      <w:r w:rsidR="00E24073">
        <w:rPr>
          <w:rFonts w:ascii="Times New Roman" w:hAnsi="Times New Roman" w:cs="Times New Roman"/>
          <w:sz w:val="27"/>
          <w:szCs w:val="27"/>
        </w:rPr>
        <w:t>–</w:t>
      </w:r>
      <w:r w:rsidRPr="008B44F1">
        <w:rPr>
          <w:rFonts w:ascii="Times New Roman" w:hAnsi="Times New Roman" w:cs="Times New Roman"/>
          <w:sz w:val="27"/>
          <w:szCs w:val="27"/>
        </w:rPr>
        <w:t xml:space="preserve"> </w:t>
      </w:r>
      <w:r w:rsidR="00E24073">
        <w:rPr>
          <w:rFonts w:ascii="Times New Roman" w:hAnsi="Times New Roman" w:cs="Times New Roman"/>
          <w:sz w:val="27"/>
          <w:szCs w:val="27"/>
        </w:rPr>
        <w:t>Учебный центр</w:t>
      </w:r>
      <w:r w:rsidRPr="008B44F1">
        <w:rPr>
          <w:rFonts w:ascii="Times New Roman" w:hAnsi="Times New Roman" w:cs="Times New Roman"/>
          <w:sz w:val="27"/>
          <w:szCs w:val="27"/>
        </w:rPr>
        <w:t>) является локальным нормативным актом, определяющим порядок оказания платных образовательных услуг Учреждением.</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1.2. Положение разработано в соответствии с Федеральным Законом от 29.12.2012 г. №</w:t>
      </w:r>
      <w:r w:rsidR="00E24073">
        <w:rPr>
          <w:rFonts w:ascii="Times New Roman" w:hAnsi="Times New Roman" w:cs="Times New Roman"/>
          <w:sz w:val="27"/>
          <w:szCs w:val="27"/>
        </w:rPr>
        <w:t xml:space="preserve"> </w:t>
      </w:r>
      <w:r w:rsidRPr="008B44F1">
        <w:rPr>
          <w:rFonts w:ascii="Times New Roman" w:hAnsi="Times New Roman" w:cs="Times New Roman"/>
          <w:sz w:val="27"/>
          <w:szCs w:val="27"/>
        </w:rPr>
        <w:t>273-Ф3 «Об образовании в Российской Федерации»</w:t>
      </w:r>
      <w:r w:rsidR="00674AF9">
        <w:rPr>
          <w:rFonts w:ascii="Times New Roman" w:hAnsi="Times New Roman" w:cs="Times New Roman"/>
          <w:sz w:val="27"/>
          <w:szCs w:val="27"/>
        </w:rPr>
        <w:t xml:space="preserve"> </w:t>
      </w:r>
      <w:r w:rsidRPr="008B44F1">
        <w:rPr>
          <w:rFonts w:ascii="Times New Roman" w:hAnsi="Times New Roman" w:cs="Times New Roman"/>
          <w:sz w:val="27"/>
          <w:szCs w:val="27"/>
        </w:rPr>
        <w:t xml:space="preserve">и Правилами оказания платных образовательных услуг, утвержденными постановлением Правительства Российской Федерации 15 </w:t>
      </w:r>
      <w:r w:rsidR="00230B16">
        <w:rPr>
          <w:rFonts w:ascii="Times New Roman" w:hAnsi="Times New Roman" w:cs="Times New Roman"/>
          <w:sz w:val="27"/>
          <w:szCs w:val="27"/>
        </w:rPr>
        <w:t>сентября</w:t>
      </w:r>
      <w:r w:rsidRPr="008B44F1">
        <w:rPr>
          <w:rFonts w:ascii="Times New Roman" w:hAnsi="Times New Roman" w:cs="Times New Roman"/>
          <w:sz w:val="27"/>
          <w:szCs w:val="27"/>
        </w:rPr>
        <w:t xml:space="preserve"> 20</w:t>
      </w:r>
      <w:r w:rsidR="00230B16">
        <w:rPr>
          <w:rFonts w:ascii="Times New Roman" w:hAnsi="Times New Roman" w:cs="Times New Roman"/>
          <w:sz w:val="27"/>
          <w:szCs w:val="27"/>
        </w:rPr>
        <w:t>20</w:t>
      </w:r>
      <w:r w:rsidRPr="008B44F1">
        <w:rPr>
          <w:rFonts w:ascii="Times New Roman" w:hAnsi="Times New Roman" w:cs="Times New Roman"/>
          <w:sz w:val="27"/>
          <w:szCs w:val="27"/>
        </w:rPr>
        <w:t xml:space="preserve"> г. №</w:t>
      </w:r>
      <w:r w:rsidR="00230B16">
        <w:rPr>
          <w:rFonts w:ascii="Times New Roman" w:hAnsi="Times New Roman" w:cs="Times New Roman"/>
          <w:sz w:val="27"/>
          <w:szCs w:val="27"/>
        </w:rPr>
        <w:t>1441</w:t>
      </w:r>
      <w:r w:rsidRPr="008B44F1">
        <w:rPr>
          <w:rFonts w:ascii="Times New Roman" w:hAnsi="Times New Roman" w:cs="Times New Roman"/>
          <w:sz w:val="27"/>
          <w:szCs w:val="27"/>
        </w:rPr>
        <w:t xml:space="preserve">, </w:t>
      </w:r>
      <w:r w:rsidR="00E24073" w:rsidRPr="008B44F1">
        <w:rPr>
          <w:rFonts w:ascii="Times New Roman" w:hAnsi="Times New Roman" w:cs="Times New Roman"/>
          <w:sz w:val="27"/>
          <w:szCs w:val="27"/>
        </w:rPr>
        <w:t xml:space="preserve">а также в соответствии </w:t>
      </w:r>
      <w:r w:rsidRPr="008B44F1">
        <w:rPr>
          <w:rFonts w:ascii="Times New Roman" w:hAnsi="Times New Roman" w:cs="Times New Roman"/>
          <w:sz w:val="27"/>
          <w:szCs w:val="27"/>
        </w:rPr>
        <w:t xml:space="preserve">и </w:t>
      </w:r>
      <w:r w:rsidR="00E24073" w:rsidRPr="008B44F1">
        <w:rPr>
          <w:rFonts w:ascii="Times New Roman" w:hAnsi="Times New Roman" w:cs="Times New Roman"/>
          <w:sz w:val="27"/>
          <w:szCs w:val="27"/>
        </w:rPr>
        <w:t>с Уставом</w:t>
      </w:r>
      <w:r w:rsidR="00E24073">
        <w:rPr>
          <w:rFonts w:ascii="Times New Roman" w:hAnsi="Times New Roman" w:cs="Times New Roman"/>
          <w:sz w:val="27"/>
          <w:szCs w:val="27"/>
        </w:rPr>
        <w:t xml:space="preserve"> и </w:t>
      </w:r>
      <w:r w:rsidRPr="008B44F1">
        <w:rPr>
          <w:rFonts w:ascii="Times New Roman" w:hAnsi="Times New Roman" w:cs="Times New Roman"/>
          <w:sz w:val="27"/>
          <w:szCs w:val="27"/>
        </w:rPr>
        <w:t>регулирует отношения, возникающие между Заказчиком и Исполнителем при оказании платных образовательных услуг.</w:t>
      </w:r>
    </w:p>
    <w:p w:rsidR="008B44F1" w:rsidRPr="008B44F1" w:rsidRDefault="008B44F1" w:rsidP="007E6C36">
      <w:pPr>
        <w:spacing w:before="24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 xml:space="preserve">1.3. Положение обязательно для исполнения всеми работниками </w:t>
      </w:r>
      <w:r w:rsidR="00E24073">
        <w:rPr>
          <w:rFonts w:ascii="Times New Roman" w:hAnsi="Times New Roman" w:cs="Times New Roman"/>
          <w:sz w:val="27"/>
          <w:szCs w:val="27"/>
        </w:rPr>
        <w:t>Учебного центра</w:t>
      </w:r>
      <w:r w:rsidRPr="008B44F1">
        <w:rPr>
          <w:rFonts w:ascii="Times New Roman" w:hAnsi="Times New Roman" w:cs="Times New Roman"/>
          <w:sz w:val="27"/>
          <w:szCs w:val="27"/>
        </w:rPr>
        <w:t>.</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1.4. Отступления от порядка, установленного настоящим Положением, допускаются только в случаях, прямо предусмотренных законодательством РФ и иными нормативно-правовыми актами.</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 xml:space="preserve">1.5. Контроль за соблюдением работниками Учреждения настоящего Положения возлагается на директора </w:t>
      </w:r>
      <w:r w:rsidR="00E24073">
        <w:rPr>
          <w:rFonts w:ascii="Times New Roman" w:hAnsi="Times New Roman" w:cs="Times New Roman"/>
          <w:sz w:val="27"/>
          <w:szCs w:val="27"/>
        </w:rPr>
        <w:t>Учебного центра</w:t>
      </w:r>
      <w:r w:rsidRPr="008B44F1">
        <w:rPr>
          <w:rFonts w:ascii="Times New Roman" w:hAnsi="Times New Roman" w:cs="Times New Roman"/>
          <w:sz w:val="27"/>
          <w:szCs w:val="27"/>
        </w:rPr>
        <w:t>.</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1.6. Основные понятия: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b/>
          <w:sz w:val="27"/>
          <w:szCs w:val="27"/>
        </w:rPr>
        <w:t>Заказчик</w:t>
      </w:r>
      <w:r w:rsidRPr="008B44F1">
        <w:rPr>
          <w:rFonts w:ascii="Times New Roman" w:hAnsi="Times New Roman" w:cs="Times New Roman"/>
          <w:sz w:val="27"/>
          <w:szCs w:val="27"/>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b/>
          <w:sz w:val="27"/>
          <w:szCs w:val="27"/>
        </w:rPr>
        <w:t>Исполнитель</w:t>
      </w:r>
      <w:r w:rsidRPr="008B44F1">
        <w:rPr>
          <w:rFonts w:ascii="Times New Roman" w:hAnsi="Times New Roman" w:cs="Times New Roman"/>
          <w:sz w:val="27"/>
          <w:szCs w:val="27"/>
        </w:rPr>
        <w:t xml:space="preserve"> </w:t>
      </w:r>
      <w:r>
        <w:rPr>
          <w:rFonts w:ascii="Times New Roman" w:hAnsi="Times New Roman" w:cs="Times New Roman"/>
          <w:sz w:val="27"/>
          <w:szCs w:val="27"/>
        </w:rPr>
        <w:t>–</w:t>
      </w:r>
      <w:r w:rsidRPr="008B44F1">
        <w:rPr>
          <w:rFonts w:ascii="Times New Roman" w:hAnsi="Times New Roman" w:cs="Times New Roman"/>
          <w:sz w:val="27"/>
          <w:szCs w:val="27"/>
        </w:rPr>
        <w:t xml:space="preserve"> </w:t>
      </w:r>
      <w:r>
        <w:rPr>
          <w:rFonts w:ascii="Times New Roman" w:hAnsi="Times New Roman" w:cs="Times New Roman"/>
          <w:sz w:val="27"/>
          <w:szCs w:val="27"/>
        </w:rPr>
        <w:t xml:space="preserve">АНО ДПО </w:t>
      </w:r>
      <w:r w:rsidRPr="008B44F1">
        <w:rPr>
          <w:rFonts w:ascii="Times New Roman" w:hAnsi="Times New Roman" w:cs="Times New Roman"/>
          <w:bCs/>
          <w:sz w:val="27"/>
          <w:szCs w:val="27"/>
        </w:rPr>
        <w:t>«</w:t>
      </w:r>
      <w:r w:rsidR="00230B16" w:rsidRPr="008B44F1">
        <w:rPr>
          <w:rFonts w:ascii="Times New Roman" w:hAnsi="Times New Roman" w:cs="Times New Roman"/>
          <w:bCs/>
          <w:sz w:val="27"/>
          <w:szCs w:val="27"/>
        </w:rPr>
        <w:t xml:space="preserve">УЧЕБНЫЙ ЦЕНТР </w:t>
      </w:r>
      <w:r w:rsidRPr="008B44F1">
        <w:rPr>
          <w:rFonts w:ascii="Times New Roman" w:hAnsi="Times New Roman" w:cs="Times New Roman"/>
          <w:bCs/>
          <w:sz w:val="27"/>
          <w:szCs w:val="27"/>
        </w:rPr>
        <w:t>«НОВЫЙ УРОВЕНЬ»</w:t>
      </w:r>
      <w:r w:rsidRPr="008B44F1">
        <w:rPr>
          <w:rFonts w:ascii="Times New Roman" w:hAnsi="Times New Roman" w:cs="Times New Roman"/>
          <w:sz w:val="27"/>
          <w:szCs w:val="27"/>
        </w:rPr>
        <w:t>, осуществляющее образовательную деятельность и предоставляющее платные образовательные услуги обучающемуся.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b/>
          <w:sz w:val="27"/>
          <w:szCs w:val="27"/>
        </w:rPr>
        <w:t>Слушатель (обучающийся)</w:t>
      </w:r>
      <w:r w:rsidRPr="008B44F1">
        <w:rPr>
          <w:rFonts w:ascii="Times New Roman" w:hAnsi="Times New Roman" w:cs="Times New Roman"/>
          <w:sz w:val="27"/>
          <w:szCs w:val="27"/>
        </w:rPr>
        <w:t xml:space="preserve"> - физическое лицо, осваивающее образовательную программу, реализуемую Исполнителем.</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b/>
          <w:sz w:val="27"/>
          <w:szCs w:val="27"/>
        </w:rPr>
        <w:t>Платные образовательные услуги</w:t>
      </w:r>
      <w:r w:rsidRPr="008B44F1">
        <w:rPr>
          <w:rFonts w:ascii="Times New Roman" w:hAnsi="Times New Roman" w:cs="Times New Roman"/>
          <w:sz w:val="27"/>
          <w:szCs w:val="27"/>
        </w:rPr>
        <w:t xml:space="preserve"> - осуществление </w:t>
      </w:r>
      <w:r w:rsidR="00E24073">
        <w:rPr>
          <w:rFonts w:ascii="Times New Roman" w:hAnsi="Times New Roman" w:cs="Times New Roman"/>
          <w:sz w:val="27"/>
          <w:szCs w:val="27"/>
        </w:rPr>
        <w:t>Учебным центром</w:t>
      </w:r>
      <w:r w:rsidRPr="008B44F1">
        <w:rPr>
          <w:rFonts w:ascii="Times New Roman" w:hAnsi="Times New Roman" w:cs="Times New Roman"/>
          <w:sz w:val="27"/>
          <w:szCs w:val="27"/>
        </w:rPr>
        <w:t xml:space="preserve"> образовательной деятельности, предусмотренной лицензией на оказание образовательных услуг, по заданиям и за счет средств физических и (или) юридических лиц по договорам об обучении, заключаемым при приеме на обучение.</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b/>
          <w:sz w:val="27"/>
          <w:szCs w:val="27"/>
        </w:rPr>
        <w:t>Недостаток платных образовательных услуг</w:t>
      </w:r>
      <w:r w:rsidRPr="008B44F1">
        <w:rPr>
          <w:rFonts w:ascii="Times New Roman" w:hAnsi="Times New Roman" w:cs="Times New Roman"/>
          <w:sz w:val="27"/>
          <w:szCs w:val="27"/>
        </w:rP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w:t>
      </w:r>
      <w:r w:rsidRPr="008B44F1">
        <w:rPr>
          <w:rFonts w:ascii="Times New Roman" w:hAnsi="Times New Roman" w:cs="Times New Roman"/>
          <w:sz w:val="27"/>
          <w:szCs w:val="27"/>
        </w:rPr>
        <w:lastRenderedPageBreak/>
        <w:t>не в полном объеме, предусмотренном образовательными программами (частью образовательной программы);</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b/>
          <w:sz w:val="27"/>
          <w:szCs w:val="27"/>
        </w:rPr>
        <w:t>Существенный недостаток платных образовательных услуг</w:t>
      </w:r>
      <w:r w:rsidRPr="008B44F1">
        <w:rPr>
          <w:rFonts w:ascii="Times New Roman" w:hAnsi="Times New Roman" w:cs="Times New Roman"/>
          <w:sz w:val="27"/>
          <w:szCs w:val="27"/>
        </w:rPr>
        <w:t xml:space="preserve"> - неустранимый недостаток, или недостаток, который не может быть устранен без несоразмерных расходов или затрат времени</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b/>
          <w:sz w:val="27"/>
          <w:szCs w:val="27"/>
        </w:rPr>
        <w:t>Прайс-лист</w:t>
      </w:r>
      <w:r w:rsidRPr="008B44F1">
        <w:rPr>
          <w:rFonts w:ascii="Times New Roman" w:hAnsi="Times New Roman" w:cs="Times New Roman"/>
          <w:sz w:val="27"/>
          <w:szCs w:val="27"/>
        </w:rPr>
        <w:t xml:space="preserve"> – перечень программ, реализуемых в </w:t>
      </w:r>
      <w:r w:rsidR="00E24073">
        <w:rPr>
          <w:rFonts w:ascii="Times New Roman" w:hAnsi="Times New Roman" w:cs="Times New Roman"/>
          <w:sz w:val="27"/>
          <w:szCs w:val="27"/>
        </w:rPr>
        <w:t>Учебном центре</w:t>
      </w:r>
      <w:r w:rsidRPr="008B44F1">
        <w:rPr>
          <w:rFonts w:ascii="Times New Roman" w:hAnsi="Times New Roman" w:cs="Times New Roman"/>
          <w:sz w:val="27"/>
          <w:szCs w:val="27"/>
        </w:rPr>
        <w:t xml:space="preserve"> и их стоимость. Прайс-лист утверждается </w:t>
      </w:r>
      <w:r w:rsidR="00E24073">
        <w:rPr>
          <w:rFonts w:ascii="Times New Roman" w:hAnsi="Times New Roman" w:cs="Times New Roman"/>
          <w:sz w:val="27"/>
          <w:szCs w:val="27"/>
        </w:rPr>
        <w:t xml:space="preserve">приказом </w:t>
      </w:r>
      <w:r w:rsidRPr="008B44F1">
        <w:rPr>
          <w:rFonts w:ascii="Times New Roman" w:hAnsi="Times New Roman" w:cs="Times New Roman"/>
          <w:sz w:val="27"/>
          <w:szCs w:val="27"/>
        </w:rPr>
        <w:t>директор</w:t>
      </w:r>
      <w:r w:rsidR="00E24073">
        <w:rPr>
          <w:rFonts w:ascii="Times New Roman" w:hAnsi="Times New Roman" w:cs="Times New Roman"/>
          <w:sz w:val="27"/>
          <w:szCs w:val="27"/>
        </w:rPr>
        <w:t>а</w:t>
      </w:r>
      <w:r w:rsidRPr="008B44F1">
        <w:rPr>
          <w:rFonts w:ascii="Times New Roman" w:hAnsi="Times New Roman" w:cs="Times New Roman"/>
          <w:sz w:val="27"/>
          <w:szCs w:val="27"/>
        </w:rPr>
        <w:t xml:space="preserve"> и может изменяться в связи с производственной необходимостью.</w:t>
      </w:r>
    </w:p>
    <w:p w:rsidR="008B44F1" w:rsidRPr="008B44F1" w:rsidRDefault="008B44F1" w:rsidP="007E6C36">
      <w:pPr>
        <w:spacing w:after="0"/>
        <w:ind w:firstLine="851"/>
        <w:contextualSpacing/>
        <w:jc w:val="both"/>
        <w:rPr>
          <w:rFonts w:ascii="Times New Roman" w:hAnsi="Times New Roman" w:cs="Times New Roman"/>
          <w:sz w:val="27"/>
          <w:szCs w:val="27"/>
        </w:rPr>
      </w:pPr>
    </w:p>
    <w:p w:rsidR="008B44F1" w:rsidRPr="008B44F1" w:rsidRDefault="008B44F1" w:rsidP="007E6C36">
      <w:pPr>
        <w:spacing w:after="0"/>
        <w:ind w:left="720"/>
        <w:contextualSpacing/>
        <w:jc w:val="center"/>
        <w:rPr>
          <w:rFonts w:ascii="Times New Roman" w:hAnsi="Times New Roman" w:cs="Times New Roman"/>
          <w:b/>
          <w:sz w:val="24"/>
          <w:szCs w:val="24"/>
        </w:rPr>
      </w:pPr>
      <w:r w:rsidRPr="008B44F1">
        <w:rPr>
          <w:rFonts w:ascii="Times New Roman" w:hAnsi="Times New Roman" w:cs="Times New Roman"/>
          <w:b/>
          <w:sz w:val="24"/>
          <w:szCs w:val="24"/>
        </w:rPr>
        <w:t>2. УСЛОВИЯ ОКАЗАНИЯ ПЛАТНЫХ ОБРАЗОВАТЕЛЬНЫХ УСЛУГ</w:t>
      </w:r>
    </w:p>
    <w:p w:rsidR="008B44F1" w:rsidRPr="008B44F1" w:rsidRDefault="008B44F1" w:rsidP="007E6C36">
      <w:pPr>
        <w:pStyle w:val="a5"/>
        <w:spacing w:after="0"/>
        <w:rPr>
          <w:rFonts w:ascii="Times New Roman" w:hAnsi="Times New Roman" w:cs="Times New Roman"/>
          <w:b/>
          <w:sz w:val="27"/>
          <w:szCs w:val="27"/>
        </w:rPr>
      </w:pP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 xml:space="preserve">2.1. Исполнитель обеспечивает Заказчику оказание платных образовательных услуг в полном объеме в соответствии с образовательными программами (частью образовательной программы), осуществляемыми в </w:t>
      </w:r>
      <w:r w:rsidR="00E24073">
        <w:rPr>
          <w:rFonts w:ascii="Times New Roman" w:hAnsi="Times New Roman" w:cs="Times New Roman"/>
          <w:sz w:val="27"/>
          <w:szCs w:val="27"/>
        </w:rPr>
        <w:t>Учебном центре</w:t>
      </w:r>
      <w:r w:rsidRPr="008B44F1">
        <w:rPr>
          <w:rFonts w:ascii="Times New Roman" w:hAnsi="Times New Roman" w:cs="Times New Roman"/>
          <w:sz w:val="27"/>
          <w:szCs w:val="27"/>
        </w:rPr>
        <w:t xml:space="preserve"> и по условиям договора обучения.</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2.2. Увеличение стоимости платных образовательных услуг после заключения договора не допускается.</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2.3. Отказ Заказчика от предлагаемых ему платных образовательных услуг не может быть причиной изменения объема и условий, уже предоставленных ему Исполнителем образовательных услуг.</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2.4. В случае расторжения договора обучения по инициативе Заказчика деньги за обучение возвращаются из расчета уже оказанных ему образовательных услуг в течение 20 дней с момента подачи письменного заявления.</w:t>
      </w:r>
    </w:p>
    <w:p w:rsidR="008B44F1" w:rsidRPr="008B44F1" w:rsidRDefault="008B44F1" w:rsidP="007E6C36">
      <w:pPr>
        <w:spacing w:after="0"/>
        <w:ind w:firstLine="851"/>
        <w:contextualSpacing/>
        <w:jc w:val="both"/>
        <w:rPr>
          <w:rFonts w:ascii="Times New Roman" w:hAnsi="Times New Roman" w:cs="Times New Roman"/>
          <w:sz w:val="27"/>
          <w:szCs w:val="27"/>
        </w:rPr>
      </w:pPr>
    </w:p>
    <w:p w:rsidR="008B44F1" w:rsidRPr="008B44F1" w:rsidRDefault="008B44F1" w:rsidP="007E6C36">
      <w:pPr>
        <w:pStyle w:val="a5"/>
        <w:spacing w:after="0"/>
        <w:jc w:val="center"/>
        <w:rPr>
          <w:rFonts w:ascii="Times New Roman" w:hAnsi="Times New Roman" w:cs="Times New Roman"/>
          <w:b/>
          <w:sz w:val="24"/>
          <w:szCs w:val="24"/>
        </w:rPr>
      </w:pPr>
      <w:r w:rsidRPr="008B44F1">
        <w:rPr>
          <w:rFonts w:ascii="Times New Roman" w:hAnsi="Times New Roman" w:cs="Times New Roman"/>
          <w:b/>
          <w:sz w:val="24"/>
          <w:szCs w:val="24"/>
        </w:rPr>
        <w:t>3. ИНФОРМАЦИЯ О ПЛАТНЫХ ОБРАЗОВАТЕЛЬНЫХ УСЛУГАХ,</w:t>
      </w:r>
    </w:p>
    <w:p w:rsidR="008B44F1" w:rsidRPr="008B44F1" w:rsidRDefault="008B44F1" w:rsidP="007E6C36">
      <w:pPr>
        <w:pStyle w:val="a5"/>
        <w:spacing w:after="0"/>
        <w:jc w:val="center"/>
        <w:rPr>
          <w:rFonts w:ascii="Times New Roman" w:hAnsi="Times New Roman" w:cs="Times New Roman"/>
          <w:b/>
          <w:sz w:val="24"/>
          <w:szCs w:val="24"/>
        </w:rPr>
      </w:pPr>
      <w:r w:rsidRPr="008B44F1">
        <w:rPr>
          <w:rFonts w:ascii="Times New Roman" w:hAnsi="Times New Roman" w:cs="Times New Roman"/>
          <w:b/>
          <w:sz w:val="24"/>
          <w:szCs w:val="24"/>
        </w:rPr>
        <w:t>ПОРЯДОК ЗАКЛЮЧЕНИЯ ДОГОВОРОВ</w:t>
      </w:r>
    </w:p>
    <w:p w:rsidR="008B44F1" w:rsidRPr="008B44F1" w:rsidRDefault="008B44F1" w:rsidP="007E6C36">
      <w:pPr>
        <w:spacing w:after="0"/>
        <w:contextualSpacing/>
        <w:rPr>
          <w:rFonts w:ascii="Times New Roman" w:hAnsi="Times New Roman" w:cs="Times New Roman"/>
          <w:b/>
          <w:sz w:val="27"/>
          <w:szCs w:val="27"/>
        </w:rPr>
      </w:pP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3.1. 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24073" w:rsidRPr="00E24073"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 xml:space="preserve">3.2. Исполнитель доводит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размещается на информационных стендах и на официальном сайте </w:t>
      </w:r>
      <w:r w:rsidR="00E24073">
        <w:rPr>
          <w:rFonts w:ascii="Times New Roman" w:hAnsi="Times New Roman" w:cs="Times New Roman"/>
          <w:sz w:val="27"/>
          <w:szCs w:val="27"/>
        </w:rPr>
        <w:t xml:space="preserve">Учебного центра </w:t>
      </w:r>
      <w:hyperlink r:id="rId9" w:history="1">
        <w:r w:rsidR="00E24073" w:rsidRPr="00C66F62">
          <w:rPr>
            <w:rStyle w:val="ae"/>
            <w:rFonts w:ascii="Times New Roman" w:hAnsi="Times New Roman" w:cs="Times New Roman"/>
            <w:sz w:val="27"/>
            <w:szCs w:val="27"/>
            <w:lang w:val="en-US"/>
          </w:rPr>
          <w:t>www</w:t>
        </w:r>
        <w:r w:rsidR="00E24073" w:rsidRPr="00E24073">
          <w:rPr>
            <w:rStyle w:val="ae"/>
            <w:rFonts w:ascii="Times New Roman" w:hAnsi="Times New Roman" w:cs="Times New Roman"/>
            <w:sz w:val="27"/>
            <w:szCs w:val="27"/>
          </w:rPr>
          <w:t>.</w:t>
        </w:r>
        <w:proofErr w:type="spellStart"/>
        <w:r w:rsidR="00E24073" w:rsidRPr="00C66F62">
          <w:rPr>
            <w:rStyle w:val="ae"/>
            <w:rFonts w:ascii="Times New Roman" w:hAnsi="Times New Roman" w:cs="Times New Roman"/>
            <w:sz w:val="27"/>
            <w:szCs w:val="27"/>
          </w:rPr>
          <w:t>туапсекурсы.рф</w:t>
        </w:r>
        <w:proofErr w:type="spellEnd"/>
      </w:hyperlink>
      <w:r w:rsidR="00E24073">
        <w:rPr>
          <w:rFonts w:ascii="Times New Roman" w:hAnsi="Times New Roman" w:cs="Times New Roman"/>
          <w:sz w:val="27"/>
          <w:szCs w:val="27"/>
        </w:rPr>
        <w:t>.</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3.3. Договор заключается в простой письменной форме и содержит следующие сведения: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а) полное наименование Исполнителя;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lastRenderedPageBreak/>
        <w:t>б) место нахождения Исполнителя;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в) реквизиты Исполнителя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г) наименование или фамилия, имя, отчество (при наличии) Заказчика, телефон Заказчика;</w:t>
      </w:r>
    </w:p>
    <w:p w:rsidR="00253EB8"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д) место нахождения или место жительства Заказчика</w:t>
      </w:r>
      <w:r w:rsidR="00253EB8">
        <w:rPr>
          <w:rFonts w:ascii="Times New Roman" w:hAnsi="Times New Roman" w:cs="Times New Roman"/>
          <w:sz w:val="27"/>
          <w:szCs w:val="27"/>
        </w:rPr>
        <w:t>;</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е) фамилия, имя, отчество (при наличии) Слушателя, его место</w:t>
      </w:r>
      <w:r>
        <w:rPr>
          <w:rFonts w:ascii="Times New Roman" w:hAnsi="Times New Roman" w:cs="Times New Roman"/>
          <w:sz w:val="27"/>
          <w:szCs w:val="27"/>
        </w:rPr>
        <w:t xml:space="preserve"> </w:t>
      </w:r>
      <w:r w:rsidRPr="008B44F1">
        <w:rPr>
          <w:rFonts w:ascii="Times New Roman" w:hAnsi="Times New Roman" w:cs="Times New Roman"/>
          <w:sz w:val="27"/>
          <w:szCs w:val="27"/>
        </w:rPr>
        <w:t>жительства, телефон (указывается в договорах с юридическими лицами на оказание платных образовательных услуг в пользу Слушателя, не являющегося Заказчиком по договору);</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ж) права, обязанности и ответственность Исполнителя, Заказчика и Слушателя;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з) полная стоимость образовательных услуг, определенная при подписании договора</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к) вид</w:t>
      </w:r>
      <w:r w:rsidR="00253EB8">
        <w:rPr>
          <w:rFonts w:ascii="Times New Roman" w:hAnsi="Times New Roman" w:cs="Times New Roman"/>
          <w:sz w:val="27"/>
          <w:szCs w:val="27"/>
        </w:rPr>
        <w:t>, уровень и направленность</w:t>
      </w:r>
      <w:r w:rsidRPr="008B44F1">
        <w:rPr>
          <w:rFonts w:ascii="Times New Roman" w:hAnsi="Times New Roman" w:cs="Times New Roman"/>
          <w:sz w:val="27"/>
          <w:szCs w:val="27"/>
        </w:rPr>
        <w:t xml:space="preserve"> образовательной программы;</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л) форма обучения;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м) сроки освоения образовательной программы (продолжительность обучения);</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н) вид документа, выдаваемого слушателю после успешного освоения им соответствующей образовательной программы (части образовательной программы);</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о) порядок изменения и расторжения договора;</w:t>
      </w:r>
    </w:p>
    <w:p w:rsid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п) другие необходимые сведения, связанные со спецификой оказываемых платных образовательных услуг</w:t>
      </w:r>
      <w:r>
        <w:rPr>
          <w:rFonts w:ascii="Times New Roman" w:hAnsi="Times New Roman" w:cs="Times New Roman"/>
          <w:sz w:val="27"/>
          <w:szCs w:val="27"/>
        </w:rPr>
        <w:t>;</w:t>
      </w:r>
    </w:p>
    <w:p w:rsidR="008B44F1" w:rsidRPr="008B44F1" w:rsidRDefault="008B44F1" w:rsidP="007E6C36">
      <w:pPr>
        <w:ind w:firstLine="851"/>
        <w:contextualSpacing/>
        <w:jc w:val="both"/>
        <w:rPr>
          <w:rFonts w:ascii="Times New Roman" w:hAnsi="Times New Roman" w:cs="Times New Roman"/>
          <w:sz w:val="27"/>
          <w:szCs w:val="27"/>
        </w:rPr>
      </w:pPr>
      <w:r>
        <w:rPr>
          <w:rFonts w:ascii="Times New Roman" w:hAnsi="Times New Roman" w:cs="Times New Roman"/>
          <w:sz w:val="27"/>
          <w:szCs w:val="27"/>
        </w:rPr>
        <w:t>р) СНИЛС.</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3.4. Право подписи Договоров на оказание платных образовательных услуг имеет директор У</w:t>
      </w:r>
      <w:r w:rsidR="00E24073">
        <w:rPr>
          <w:rFonts w:ascii="Times New Roman" w:hAnsi="Times New Roman" w:cs="Times New Roman"/>
          <w:sz w:val="27"/>
          <w:szCs w:val="27"/>
        </w:rPr>
        <w:t>чебного центра</w:t>
      </w:r>
      <w:r w:rsidRPr="008B44F1">
        <w:rPr>
          <w:rFonts w:ascii="Times New Roman" w:hAnsi="Times New Roman" w:cs="Times New Roman"/>
          <w:sz w:val="27"/>
          <w:szCs w:val="27"/>
        </w:rPr>
        <w:t xml:space="preserve"> на основании устава У</w:t>
      </w:r>
      <w:r w:rsidR="00E24073">
        <w:rPr>
          <w:rFonts w:ascii="Times New Roman" w:hAnsi="Times New Roman" w:cs="Times New Roman"/>
          <w:sz w:val="27"/>
          <w:szCs w:val="27"/>
        </w:rPr>
        <w:t>чебного центра</w:t>
      </w:r>
      <w:r w:rsidRPr="008B44F1">
        <w:rPr>
          <w:rFonts w:ascii="Times New Roman" w:hAnsi="Times New Roman" w:cs="Times New Roman"/>
          <w:sz w:val="27"/>
          <w:szCs w:val="27"/>
        </w:rPr>
        <w:t>, либо иное уполномоченное лицо на основании доверенности, выданной директором У</w:t>
      </w:r>
      <w:r w:rsidR="00E24073">
        <w:rPr>
          <w:rFonts w:ascii="Times New Roman" w:hAnsi="Times New Roman" w:cs="Times New Roman"/>
          <w:sz w:val="27"/>
          <w:szCs w:val="27"/>
        </w:rPr>
        <w:t>чебного центра</w:t>
      </w:r>
      <w:r w:rsidRPr="008B44F1">
        <w:rPr>
          <w:rFonts w:ascii="Times New Roman" w:hAnsi="Times New Roman" w:cs="Times New Roman"/>
          <w:sz w:val="27"/>
          <w:szCs w:val="27"/>
        </w:rPr>
        <w:t>.</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3.5.</w:t>
      </w:r>
      <w:r w:rsidR="00A47976">
        <w:rPr>
          <w:rFonts w:ascii="Times New Roman" w:hAnsi="Times New Roman" w:cs="Times New Roman"/>
          <w:sz w:val="27"/>
          <w:szCs w:val="27"/>
        </w:rPr>
        <w:t xml:space="preserve"> </w:t>
      </w:r>
      <w:r w:rsidRPr="008B44F1">
        <w:rPr>
          <w:rFonts w:ascii="Times New Roman" w:hAnsi="Times New Roman" w:cs="Times New Roman"/>
          <w:sz w:val="27"/>
          <w:szCs w:val="27"/>
        </w:rPr>
        <w:t>Договоры, заключаемые У</w:t>
      </w:r>
      <w:r w:rsidR="00E24073">
        <w:rPr>
          <w:rFonts w:ascii="Times New Roman" w:hAnsi="Times New Roman" w:cs="Times New Roman"/>
          <w:sz w:val="27"/>
          <w:szCs w:val="27"/>
        </w:rPr>
        <w:t>чебным центром</w:t>
      </w:r>
      <w:r w:rsidRPr="008B44F1">
        <w:rPr>
          <w:rFonts w:ascii="Times New Roman" w:hAnsi="Times New Roman" w:cs="Times New Roman"/>
          <w:sz w:val="27"/>
          <w:szCs w:val="27"/>
        </w:rPr>
        <w:t>, не содержат условия, ограничивающие права лиц, имеющих право на получение образования в У</w:t>
      </w:r>
      <w:r w:rsidR="00E24073">
        <w:rPr>
          <w:rFonts w:ascii="Times New Roman" w:hAnsi="Times New Roman" w:cs="Times New Roman"/>
          <w:sz w:val="27"/>
          <w:szCs w:val="27"/>
        </w:rPr>
        <w:t>чебном центре</w:t>
      </w:r>
      <w:r w:rsidRPr="008B44F1">
        <w:rPr>
          <w:rFonts w:ascii="Times New Roman" w:hAnsi="Times New Roman" w:cs="Times New Roman"/>
          <w:sz w:val="27"/>
          <w:szCs w:val="27"/>
        </w:rPr>
        <w:t xml:space="preserve"> и подавших заявление о приеме на обучение, и не снижают уровень предоставления им гарантий по сравнению с условиями, установленными законодательством Российской Федерации об образовании.</w:t>
      </w:r>
    </w:p>
    <w:p w:rsidR="008B44F1" w:rsidRPr="008B44F1" w:rsidRDefault="008B44F1" w:rsidP="007E6C36">
      <w:pPr>
        <w:spacing w:before="240" w:after="0" w:line="240" w:lineRule="auto"/>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 xml:space="preserve">3.6. Типовые формы договоров утверждаются </w:t>
      </w:r>
      <w:r w:rsidR="00674AF9">
        <w:rPr>
          <w:rFonts w:ascii="Times New Roman" w:hAnsi="Times New Roman" w:cs="Times New Roman"/>
          <w:sz w:val="27"/>
          <w:szCs w:val="27"/>
        </w:rPr>
        <w:t>Учебным центром</w:t>
      </w:r>
      <w:r w:rsidR="00207ED0">
        <w:rPr>
          <w:rFonts w:ascii="Times New Roman" w:hAnsi="Times New Roman" w:cs="Times New Roman"/>
          <w:sz w:val="27"/>
          <w:szCs w:val="27"/>
        </w:rPr>
        <w:t>.</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3.7. Сведения, указываемые У</w:t>
      </w:r>
      <w:r w:rsidR="00E24073">
        <w:rPr>
          <w:rFonts w:ascii="Times New Roman" w:hAnsi="Times New Roman" w:cs="Times New Roman"/>
          <w:sz w:val="27"/>
          <w:szCs w:val="27"/>
        </w:rPr>
        <w:t>чебным центром</w:t>
      </w:r>
      <w:r w:rsidRPr="008B44F1">
        <w:rPr>
          <w:rFonts w:ascii="Times New Roman" w:hAnsi="Times New Roman" w:cs="Times New Roman"/>
          <w:sz w:val="27"/>
          <w:szCs w:val="27"/>
        </w:rPr>
        <w:t xml:space="preserve"> в договорах, соответствуют информации, размещенной на официальном сайте У</w:t>
      </w:r>
      <w:r w:rsidR="00E24073">
        <w:rPr>
          <w:rFonts w:ascii="Times New Roman" w:hAnsi="Times New Roman" w:cs="Times New Roman"/>
          <w:sz w:val="27"/>
          <w:szCs w:val="27"/>
        </w:rPr>
        <w:t>чебного центра</w:t>
      </w:r>
      <w:r w:rsidRPr="008B44F1">
        <w:rPr>
          <w:rFonts w:ascii="Times New Roman" w:hAnsi="Times New Roman" w:cs="Times New Roman"/>
          <w:sz w:val="27"/>
          <w:szCs w:val="27"/>
        </w:rPr>
        <w:t>, на дату заключения договоров.</w:t>
      </w:r>
    </w:p>
    <w:p w:rsidR="00A00FFE" w:rsidRPr="008B44F1" w:rsidRDefault="00A00FFE" w:rsidP="007E6C36">
      <w:pPr>
        <w:spacing w:after="0"/>
        <w:contextualSpacing/>
        <w:jc w:val="both"/>
        <w:rPr>
          <w:rFonts w:ascii="Times New Roman" w:hAnsi="Times New Roman" w:cs="Times New Roman"/>
          <w:sz w:val="27"/>
          <w:szCs w:val="27"/>
        </w:rPr>
      </w:pPr>
    </w:p>
    <w:p w:rsidR="008B44F1" w:rsidRPr="008B44F1" w:rsidRDefault="0046030B" w:rsidP="007E6C36">
      <w:pPr>
        <w:pStyle w:val="a5"/>
        <w:spacing w:before="240" w:after="0"/>
        <w:jc w:val="center"/>
        <w:rPr>
          <w:rFonts w:ascii="Times New Roman" w:hAnsi="Times New Roman" w:cs="Times New Roman"/>
          <w:b/>
          <w:sz w:val="24"/>
          <w:szCs w:val="24"/>
        </w:rPr>
      </w:pPr>
      <w:r>
        <w:rPr>
          <w:rFonts w:ascii="Times New Roman" w:hAnsi="Times New Roman" w:cs="Times New Roman"/>
          <w:b/>
          <w:sz w:val="24"/>
          <w:szCs w:val="24"/>
        </w:rPr>
        <w:t>4</w:t>
      </w:r>
      <w:r w:rsidR="008B44F1" w:rsidRPr="008B44F1">
        <w:rPr>
          <w:rFonts w:ascii="Times New Roman" w:hAnsi="Times New Roman" w:cs="Times New Roman"/>
          <w:b/>
          <w:sz w:val="24"/>
          <w:szCs w:val="24"/>
        </w:rPr>
        <w:t>. ОТВЕТСТВЕННОСТЬ ИСПОЛНИТЕЛИ И ЗАКАЗЧИКА</w:t>
      </w:r>
    </w:p>
    <w:p w:rsidR="008B44F1" w:rsidRPr="008B44F1" w:rsidRDefault="008B44F1" w:rsidP="007E6C36">
      <w:pPr>
        <w:pStyle w:val="a5"/>
        <w:spacing w:after="0"/>
        <w:jc w:val="center"/>
        <w:rPr>
          <w:rFonts w:ascii="Times New Roman" w:hAnsi="Times New Roman" w:cs="Times New Roman"/>
          <w:b/>
          <w:sz w:val="27"/>
          <w:szCs w:val="27"/>
        </w:rPr>
      </w:pPr>
    </w:p>
    <w:p w:rsidR="008B44F1" w:rsidRPr="008B44F1" w:rsidRDefault="0046030B"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lastRenderedPageBreak/>
        <w:t>4</w:t>
      </w:r>
      <w:r w:rsidR="008B44F1" w:rsidRPr="008B44F1">
        <w:rPr>
          <w:rFonts w:ascii="Times New Roman" w:hAnsi="Times New Roman" w:cs="Times New Roman"/>
          <w:sz w:val="27"/>
          <w:szCs w:val="27"/>
        </w:rPr>
        <w:t>.1. За неисполнение либо ненадлежащее исполнение обязательств по договору Исполнитель и Заказчик несут ответственность, предусмотренную договором на оказание платных образовательных услуг и законодательством Российской Федерации.</w:t>
      </w:r>
    </w:p>
    <w:p w:rsidR="008B44F1" w:rsidRPr="008B44F1" w:rsidRDefault="008B44F1" w:rsidP="007E6C36">
      <w:pPr>
        <w:spacing w:before="240" w:after="0"/>
        <w:contextualSpacing/>
        <w:jc w:val="both"/>
        <w:rPr>
          <w:rFonts w:ascii="Times New Roman" w:hAnsi="Times New Roman" w:cs="Times New Roman"/>
          <w:sz w:val="27"/>
          <w:szCs w:val="27"/>
        </w:rPr>
      </w:pPr>
      <w:r w:rsidRPr="008B44F1">
        <w:rPr>
          <w:rFonts w:ascii="Times New Roman" w:hAnsi="Times New Roman" w:cs="Times New Roman"/>
          <w:sz w:val="27"/>
          <w:szCs w:val="27"/>
        </w:rPr>
        <w:tab/>
      </w:r>
      <w:r w:rsidR="0046030B">
        <w:rPr>
          <w:rFonts w:ascii="Times New Roman" w:hAnsi="Times New Roman" w:cs="Times New Roman"/>
          <w:sz w:val="27"/>
          <w:szCs w:val="27"/>
        </w:rPr>
        <w:t>4</w:t>
      </w:r>
      <w:r w:rsidRPr="008B44F1">
        <w:rPr>
          <w:rFonts w:ascii="Times New Roman" w:hAnsi="Times New Roman" w:cs="Times New Roman"/>
          <w:sz w:val="27"/>
          <w:szCs w:val="27"/>
        </w:rPr>
        <w:t>.2. Заказчик обязан предупреждать администрацию У</w:t>
      </w:r>
      <w:r w:rsidR="003A7635">
        <w:rPr>
          <w:rFonts w:ascii="Times New Roman" w:hAnsi="Times New Roman" w:cs="Times New Roman"/>
          <w:sz w:val="27"/>
          <w:szCs w:val="27"/>
        </w:rPr>
        <w:t>чебного центра</w:t>
      </w:r>
      <w:r w:rsidRPr="008B44F1">
        <w:rPr>
          <w:rFonts w:ascii="Times New Roman" w:hAnsi="Times New Roman" w:cs="Times New Roman"/>
          <w:sz w:val="27"/>
          <w:szCs w:val="27"/>
        </w:rPr>
        <w:t xml:space="preserve"> или преподавателя о причине отсутствия на занятиях. Уважительными причинами отсутствия на занятиях считаются временный отъезд, болезнь, а также занятость Заказчика на его основном рабочем месте. В случае пропуска занятий по уважительным причинам за Заказчиком сохраняется место в этой или в следующей группе по той же программе обучения, с учетом оплаты оказанных услуг обучения.</w:t>
      </w:r>
    </w:p>
    <w:p w:rsidR="008B44F1" w:rsidRPr="008B44F1" w:rsidRDefault="0046030B" w:rsidP="007E6C3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4</w:t>
      </w:r>
      <w:r w:rsidR="008B44F1" w:rsidRPr="008B44F1">
        <w:rPr>
          <w:rFonts w:ascii="Times New Roman" w:hAnsi="Times New Roman" w:cs="Times New Roman"/>
          <w:sz w:val="27"/>
          <w:szCs w:val="27"/>
        </w:rPr>
        <w:t>.3.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44F1" w:rsidRP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а) безвозмездного оказания образовательных услуг;</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б)</w:t>
      </w:r>
      <w:r>
        <w:rPr>
          <w:rFonts w:ascii="Times New Roman" w:hAnsi="Times New Roman" w:cs="Times New Roman"/>
          <w:sz w:val="27"/>
          <w:szCs w:val="27"/>
        </w:rPr>
        <w:t xml:space="preserve"> </w:t>
      </w:r>
      <w:r w:rsidRPr="008B44F1">
        <w:rPr>
          <w:rFonts w:ascii="Times New Roman" w:hAnsi="Times New Roman" w:cs="Times New Roman"/>
          <w:sz w:val="27"/>
          <w:szCs w:val="27"/>
        </w:rPr>
        <w:t>соразмерного уменьшения стоимости оказанных платных образовательных услуг;</w:t>
      </w:r>
    </w:p>
    <w:p w:rsidR="008B44F1" w:rsidRPr="008B44F1" w:rsidRDefault="008B44F1" w:rsidP="007E6C36">
      <w:pPr>
        <w:spacing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в) возвращения платы за оказанные услуги в полном объеме.</w:t>
      </w:r>
    </w:p>
    <w:p w:rsidR="008B44F1" w:rsidRPr="008B44F1" w:rsidRDefault="0046030B" w:rsidP="007E6C3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4</w:t>
      </w:r>
      <w:r w:rsidR="008B44F1" w:rsidRPr="008B44F1">
        <w:rPr>
          <w:rFonts w:ascii="Times New Roman" w:hAnsi="Times New Roman" w:cs="Times New Roman"/>
          <w:sz w:val="27"/>
          <w:szCs w:val="27"/>
        </w:rPr>
        <w:t>.4.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B44F1" w:rsidRPr="008B44F1" w:rsidRDefault="0046030B" w:rsidP="007E6C3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4</w:t>
      </w:r>
      <w:r w:rsidR="008B44F1" w:rsidRPr="008B44F1">
        <w:rPr>
          <w:rFonts w:ascii="Times New Roman" w:hAnsi="Times New Roman" w:cs="Times New Roman"/>
          <w:sz w:val="27"/>
          <w:szCs w:val="27"/>
        </w:rPr>
        <w:t>.5.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008B44F1">
        <w:rPr>
          <w:rFonts w:ascii="Times New Roman" w:hAnsi="Times New Roman" w:cs="Times New Roman"/>
          <w:sz w:val="27"/>
          <w:szCs w:val="27"/>
        </w:rPr>
        <w:t>:</w:t>
      </w:r>
    </w:p>
    <w:p w:rsidR="008B44F1" w:rsidRDefault="008B44F1" w:rsidP="007E6C36">
      <w:pPr>
        <w:spacing w:before="240" w:after="0"/>
        <w:ind w:firstLine="851"/>
        <w:contextualSpacing/>
        <w:jc w:val="both"/>
        <w:rPr>
          <w:rFonts w:ascii="Times New Roman" w:hAnsi="Times New Roman" w:cs="Times New Roman"/>
          <w:sz w:val="27"/>
          <w:szCs w:val="27"/>
        </w:rPr>
      </w:pPr>
      <w:r w:rsidRPr="008B44F1">
        <w:rPr>
          <w:rFonts w:ascii="Times New Roman" w:hAnsi="Times New Roman" w:cs="Times New Roman"/>
          <w:sz w:val="27"/>
          <w:szCs w:val="27"/>
        </w:rPr>
        <w:t xml:space="preserve">а) </w:t>
      </w:r>
      <w:r w:rsidR="00E97BF3">
        <w:rPr>
          <w:rFonts w:ascii="Times New Roman" w:hAnsi="Times New Roman" w:cs="Times New Roman"/>
          <w:sz w:val="27"/>
          <w:szCs w:val="27"/>
        </w:rPr>
        <w:t>назначить</w:t>
      </w:r>
      <w:r w:rsidRPr="008B44F1">
        <w:rPr>
          <w:rFonts w:ascii="Times New Roman" w:hAnsi="Times New Roman" w:cs="Times New Roman"/>
          <w:sz w:val="27"/>
          <w:szCs w:val="27"/>
        </w:rPr>
        <w:t xml:space="preserve"> Исполнител</w:t>
      </w:r>
      <w:r w:rsidR="00E97BF3">
        <w:rPr>
          <w:rFonts w:ascii="Times New Roman" w:hAnsi="Times New Roman" w:cs="Times New Roman"/>
          <w:sz w:val="27"/>
          <w:szCs w:val="27"/>
        </w:rPr>
        <w:t>ю</w:t>
      </w:r>
      <w:r w:rsidRPr="008B44F1">
        <w:rPr>
          <w:rFonts w:ascii="Times New Roman" w:hAnsi="Times New Roman" w:cs="Times New Roman"/>
          <w:sz w:val="27"/>
          <w:szCs w:val="27"/>
        </w:rPr>
        <w:t xml:space="preserve">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7BF3" w:rsidRPr="008B44F1" w:rsidRDefault="00E97BF3" w:rsidP="007E6C3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б) поручить оказание платных образовательных услуг третьим лицам за разумную цену и потребовать от исполнителя возмещение понесенных расходов;</w:t>
      </w:r>
    </w:p>
    <w:p w:rsidR="008B44F1" w:rsidRPr="008B44F1" w:rsidRDefault="00E97BF3"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в</w:t>
      </w:r>
      <w:r w:rsidR="008B44F1" w:rsidRPr="008B44F1">
        <w:rPr>
          <w:rFonts w:ascii="Times New Roman" w:hAnsi="Times New Roman" w:cs="Times New Roman"/>
          <w:sz w:val="27"/>
          <w:szCs w:val="27"/>
        </w:rPr>
        <w:t>) потребовать уменьшения стоимости платных образовательных услуг;</w:t>
      </w:r>
    </w:p>
    <w:p w:rsidR="008B44F1" w:rsidRDefault="00E97BF3"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г</w:t>
      </w:r>
      <w:r w:rsidR="008B44F1" w:rsidRPr="008B44F1">
        <w:rPr>
          <w:rFonts w:ascii="Times New Roman" w:hAnsi="Times New Roman" w:cs="Times New Roman"/>
          <w:sz w:val="27"/>
          <w:szCs w:val="27"/>
        </w:rPr>
        <w:t>) расторгнуть договор.</w:t>
      </w:r>
    </w:p>
    <w:p w:rsidR="00E97BF3" w:rsidRPr="008B44F1" w:rsidRDefault="0046030B"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4</w:t>
      </w:r>
      <w:r w:rsidR="00E97BF3">
        <w:rPr>
          <w:rFonts w:ascii="Times New Roman" w:hAnsi="Times New Roman" w:cs="Times New Roman"/>
          <w:sz w:val="27"/>
          <w:szCs w:val="27"/>
        </w:rPr>
        <w:t>.6. 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недостатком платных образовательных услуг.</w:t>
      </w:r>
    </w:p>
    <w:p w:rsidR="008B44F1" w:rsidRDefault="0046030B" w:rsidP="007E6C3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4</w:t>
      </w:r>
      <w:r w:rsidR="008B44F1" w:rsidRPr="008B44F1">
        <w:rPr>
          <w:rFonts w:ascii="Times New Roman" w:hAnsi="Times New Roman" w:cs="Times New Roman"/>
          <w:sz w:val="27"/>
          <w:szCs w:val="27"/>
        </w:rPr>
        <w:t>.</w:t>
      </w:r>
      <w:r w:rsidR="00E97BF3">
        <w:rPr>
          <w:rFonts w:ascii="Times New Roman" w:hAnsi="Times New Roman" w:cs="Times New Roman"/>
          <w:sz w:val="27"/>
          <w:szCs w:val="27"/>
        </w:rPr>
        <w:t>7</w:t>
      </w:r>
      <w:r w:rsidR="008B44F1" w:rsidRPr="008B44F1">
        <w:rPr>
          <w:rFonts w:ascii="Times New Roman" w:hAnsi="Times New Roman" w:cs="Times New Roman"/>
          <w:sz w:val="27"/>
          <w:szCs w:val="27"/>
        </w:rPr>
        <w:t>. По инициативе Исполнителя договор может быть расторгнут в одностороннем порядке в следующем случае:</w:t>
      </w:r>
    </w:p>
    <w:p w:rsidR="00E97BF3" w:rsidRPr="008B44F1" w:rsidRDefault="00E97BF3" w:rsidP="007E6C3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lastRenderedPageBreak/>
        <w:t>а) применение к обучающемуся, достигшему возраста 15 лет, отчисления как меры дисциплинарного в</w:t>
      </w:r>
      <w:bookmarkStart w:id="1" w:name="_GoBack"/>
      <w:bookmarkEnd w:id="1"/>
      <w:r>
        <w:rPr>
          <w:rFonts w:ascii="Times New Roman" w:hAnsi="Times New Roman" w:cs="Times New Roman"/>
          <w:sz w:val="27"/>
          <w:szCs w:val="27"/>
        </w:rPr>
        <w:t>зыскания;</w:t>
      </w:r>
    </w:p>
    <w:p w:rsidR="008B44F1" w:rsidRDefault="00E97BF3"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б</w:t>
      </w:r>
      <w:r w:rsidR="008B44F1" w:rsidRPr="008B44F1">
        <w:rPr>
          <w:rFonts w:ascii="Times New Roman" w:hAnsi="Times New Roman" w:cs="Times New Roman"/>
          <w:sz w:val="27"/>
          <w:szCs w:val="27"/>
        </w:rPr>
        <w:t>) невыполнение Слушателем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Times New Roman" w:hAnsi="Times New Roman" w:cs="Times New Roman"/>
          <w:sz w:val="27"/>
          <w:szCs w:val="27"/>
        </w:rPr>
        <w:t>;</w:t>
      </w:r>
    </w:p>
    <w:p w:rsidR="00E97BF3" w:rsidRPr="008B44F1" w:rsidRDefault="00E97BF3"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в)</w:t>
      </w:r>
      <w:r w:rsidR="0046030B">
        <w:rPr>
          <w:rFonts w:ascii="Times New Roman" w:hAnsi="Times New Roman" w:cs="Times New Roman"/>
          <w:sz w:val="27"/>
          <w:szCs w:val="27"/>
        </w:rPr>
        <w:t xml:space="preserve"> </w:t>
      </w:r>
      <w:r>
        <w:rPr>
          <w:rFonts w:ascii="Times New Roman" w:hAnsi="Times New Roman" w:cs="Times New Roman"/>
          <w:sz w:val="27"/>
          <w:szCs w:val="27"/>
        </w:rPr>
        <w:t>установление нарушения порядка приема в Учебный центр, повлекшего по вине обучающегося его незаконное зачисление в эту образовательную организацию;</w:t>
      </w:r>
    </w:p>
    <w:p w:rsidR="008B44F1" w:rsidRPr="008B44F1" w:rsidRDefault="00E97BF3"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в</w:t>
      </w:r>
      <w:r w:rsidR="008B44F1" w:rsidRPr="008B44F1">
        <w:rPr>
          <w:rFonts w:ascii="Times New Roman" w:hAnsi="Times New Roman" w:cs="Times New Roman"/>
          <w:sz w:val="27"/>
          <w:szCs w:val="27"/>
        </w:rPr>
        <w:t>) просрочка оплаты стоимости платных образовательных услуг;</w:t>
      </w:r>
    </w:p>
    <w:p w:rsidR="008B44F1" w:rsidRPr="008B44F1" w:rsidRDefault="00E97BF3"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г</w:t>
      </w:r>
      <w:r w:rsidR="008B44F1" w:rsidRPr="008B44F1">
        <w:rPr>
          <w:rFonts w:ascii="Times New Roman" w:hAnsi="Times New Roman" w:cs="Times New Roman"/>
          <w:sz w:val="27"/>
          <w:szCs w:val="27"/>
        </w:rPr>
        <w:t>) невозможность надлежащего исполнения обязательств по оказанию платных образовательных услуг вследствие действий (бездействия) Слушателя. Договор считается расторгнутым через 10 дней со дня письменного уведомления Исполнителем Заказчика об отказе от исполнения договора.</w:t>
      </w:r>
    </w:p>
    <w:p w:rsidR="008B44F1" w:rsidRPr="008B44F1" w:rsidRDefault="0046030B" w:rsidP="007E6C36">
      <w:pPr>
        <w:pStyle w:val="a5"/>
        <w:spacing w:before="240" w:after="0"/>
        <w:jc w:val="center"/>
        <w:rPr>
          <w:rFonts w:ascii="Times New Roman" w:hAnsi="Times New Roman" w:cs="Times New Roman"/>
          <w:b/>
          <w:sz w:val="24"/>
          <w:szCs w:val="24"/>
        </w:rPr>
      </w:pPr>
      <w:r>
        <w:rPr>
          <w:rFonts w:ascii="Times New Roman" w:hAnsi="Times New Roman" w:cs="Times New Roman"/>
          <w:b/>
          <w:sz w:val="24"/>
          <w:szCs w:val="24"/>
        </w:rPr>
        <w:t>5</w:t>
      </w:r>
      <w:r w:rsidR="008B44F1" w:rsidRPr="008B44F1">
        <w:rPr>
          <w:rFonts w:ascii="Times New Roman" w:hAnsi="Times New Roman" w:cs="Times New Roman"/>
          <w:b/>
          <w:sz w:val="24"/>
          <w:szCs w:val="24"/>
        </w:rPr>
        <w:t>. ЗАКЛЮЧИТЕЛЬНЫЕ ПОЛОЖЕНИЯ</w:t>
      </w:r>
    </w:p>
    <w:p w:rsidR="008B44F1" w:rsidRPr="008B44F1" w:rsidRDefault="0046030B" w:rsidP="007E6C36">
      <w:pPr>
        <w:spacing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5</w:t>
      </w:r>
      <w:r w:rsidR="008B44F1" w:rsidRPr="008B44F1">
        <w:rPr>
          <w:rFonts w:ascii="Times New Roman" w:hAnsi="Times New Roman" w:cs="Times New Roman"/>
          <w:sz w:val="27"/>
          <w:szCs w:val="27"/>
        </w:rPr>
        <w:t>.1. Настоящее Положение вступает в силу с момента его утверждения</w:t>
      </w:r>
      <w:r w:rsidR="008B44F1">
        <w:rPr>
          <w:rFonts w:ascii="Times New Roman" w:hAnsi="Times New Roman" w:cs="Times New Roman"/>
          <w:sz w:val="27"/>
          <w:szCs w:val="27"/>
        </w:rPr>
        <w:t xml:space="preserve"> </w:t>
      </w:r>
      <w:r w:rsidR="008B44F1" w:rsidRPr="008B44F1">
        <w:rPr>
          <w:rFonts w:ascii="Times New Roman" w:hAnsi="Times New Roman" w:cs="Times New Roman"/>
          <w:sz w:val="27"/>
          <w:szCs w:val="27"/>
        </w:rPr>
        <w:t>Директором У</w:t>
      </w:r>
      <w:r w:rsidR="003A7635">
        <w:rPr>
          <w:rFonts w:ascii="Times New Roman" w:hAnsi="Times New Roman" w:cs="Times New Roman"/>
          <w:sz w:val="27"/>
          <w:szCs w:val="27"/>
        </w:rPr>
        <w:t>чебного центра</w:t>
      </w:r>
      <w:r w:rsidR="008B44F1" w:rsidRPr="008B44F1">
        <w:rPr>
          <w:rFonts w:ascii="Times New Roman" w:hAnsi="Times New Roman" w:cs="Times New Roman"/>
          <w:sz w:val="27"/>
          <w:szCs w:val="27"/>
        </w:rPr>
        <w:t>.</w:t>
      </w:r>
    </w:p>
    <w:p w:rsidR="008B44F1" w:rsidRPr="008B44F1" w:rsidRDefault="0046030B" w:rsidP="007E6C3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5</w:t>
      </w:r>
      <w:r w:rsidR="008B44F1" w:rsidRPr="008B44F1">
        <w:rPr>
          <w:rFonts w:ascii="Times New Roman" w:hAnsi="Times New Roman" w:cs="Times New Roman"/>
          <w:sz w:val="27"/>
          <w:szCs w:val="27"/>
        </w:rPr>
        <w:t>.2. С момента вступления в силу настоящего Положения все ранее принятые приказы и распоряжения, касающиеся порядка оказания платных образовательных услуг, считать недействительными.</w:t>
      </w:r>
    </w:p>
    <w:p w:rsidR="008B44F1" w:rsidRPr="008B44F1" w:rsidRDefault="0046030B" w:rsidP="00A47976">
      <w:pPr>
        <w:spacing w:before="240" w:after="0"/>
        <w:ind w:firstLine="851"/>
        <w:contextualSpacing/>
        <w:jc w:val="both"/>
        <w:rPr>
          <w:rFonts w:ascii="Times New Roman" w:hAnsi="Times New Roman" w:cs="Times New Roman"/>
          <w:sz w:val="27"/>
          <w:szCs w:val="27"/>
        </w:rPr>
      </w:pPr>
      <w:r>
        <w:rPr>
          <w:rFonts w:ascii="Times New Roman" w:hAnsi="Times New Roman" w:cs="Times New Roman"/>
          <w:sz w:val="27"/>
          <w:szCs w:val="27"/>
        </w:rPr>
        <w:t>5</w:t>
      </w:r>
      <w:r w:rsidR="008B44F1" w:rsidRPr="008B44F1">
        <w:rPr>
          <w:rFonts w:ascii="Times New Roman" w:hAnsi="Times New Roman" w:cs="Times New Roman"/>
          <w:sz w:val="27"/>
          <w:szCs w:val="27"/>
        </w:rPr>
        <w:t>.3. Настоящее Положение может быть дополнено, изменено или отменено Приказом Директора У</w:t>
      </w:r>
      <w:r w:rsidR="003A7635">
        <w:rPr>
          <w:rFonts w:ascii="Times New Roman" w:hAnsi="Times New Roman" w:cs="Times New Roman"/>
          <w:sz w:val="27"/>
          <w:szCs w:val="27"/>
        </w:rPr>
        <w:t>чебного центра</w:t>
      </w:r>
      <w:r w:rsidR="008B44F1" w:rsidRPr="008B44F1">
        <w:rPr>
          <w:rFonts w:ascii="Times New Roman" w:hAnsi="Times New Roman" w:cs="Times New Roman"/>
          <w:sz w:val="27"/>
          <w:szCs w:val="27"/>
        </w:rPr>
        <w:t>.</w:t>
      </w:r>
    </w:p>
    <w:sectPr w:rsidR="008B44F1" w:rsidRPr="008B44F1" w:rsidSect="003A7635">
      <w:footerReference w:type="default" r:id="rId10"/>
      <w:pgSz w:w="12240" w:h="15840"/>
      <w:pgMar w:top="709" w:right="758" w:bottom="851"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35" w:rsidRDefault="00500B35" w:rsidP="00E747D2">
      <w:pPr>
        <w:spacing w:after="0" w:line="240" w:lineRule="auto"/>
      </w:pPr>
      <w:r>
        <w:separator/>
      </w:r>
    </w:p>
  </w:endnote>
  <w:endnote w:type="continuationSeparator" w:id="0">
    <w:p w:rsidR="00500B35" w:rsidRDefault="00500B35" w:rsidP="00E7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3307889"/>
      <w:docPartObj>
        <w:docPartGallery w:val="Page Numbers (Bottom of Page)"/>
        <w:docPartUnique/>
      </w:docPartObj>
    </w:sdtPr>
    <w:sdtEndPr/>
    <w:sdtContent>
      <w:p w:rsidR="00230B16" w:rsidRDefault="00230B16">
        <w:pPr>
          <w:pStyle w:val="a8"/>
          <w:jc w:val="right"/>
        </w:pPr>
        <w:r>
          <w:fldChar w:fldCharType="begin"/>
        </w:r>
        <w:r>
          <w:instrText>PAGE   \* MERGEFORMAT</w:instrText>
        </w:r>
        <w:r>
          <w:fldChar w:fldCharType="separate"/>
        </w:r>
        <w:r>
          <w:t>2</w:t>
        </w:r>
        <w:r>
          <w:fldChar w:fldCharType="end"/>
        </w:r>
      </w:p>
    </w:sdtContent>
  </w:sdt>
  <w:p w:rsidR="00230B16" w:rsidRPr="00FA506E" w:rsidRDefault="00230B16" w:rsidP="003A7635">
    <w:pPr>
      <w:spacing w:after="0"/>
      <w:rPr>
        <w:rFonts w:ascii="Times New Roman" w:eastAsia="Times New Roman" w:hAnsi="Times New Roman" w:cs="Times New Roman"/>
        <w:bCs/>
        <w:sz w:val="16"/>
        <w:szCs w:val="16"/>
      </w:rPr>
    </w:pPr>
    <w:r w:rsidRPr="003A7635">
      <w:rPr>
        <w:rFonts w:ascii="Times New Roman" w:eastAsia="Times New Roman" w:hAnsi="Times New Roman" w:cs="Times New Roman"/>
        <w:bCs/>
        <w:sz w:val="16"/>
        <w:szCs w:val="16"/>
      </w:rPr>
      <w:t>Положение</w:t>
    </w:r>
    <w:r>
      <w:rPr>
        <w:rFonts w:ascii="Times New Roman" w:eastAsia="Times New Roman" w:hAnsi="Times New Roman" w:cs="Times New Roman"/>
        <w:bCs/>
        <w:sz w:val="16"/>
        <w:szCs w:val="16"/>
      </w:rPr>
      <w:t xml:space="preserve"> </w:t>
    </w:r>
    <w:r w:rsidRPr="003A7635">
      <w:rPr>
        <w:rFonts w:ascii="Times New Roman" w:eastAsia="Times New Roman" w:hAnsi="Times New Roman" w:cs="Times New Roman"/>
        <w:bCs/>
        <w:sz w:val="16"/>
        <w:szCs w:val="16"/>
      </w:rPr>
      <w:t>об оказании платных образовательных услуг</w:t>
    </w:r>
    <w:r>
      <w:rPr>
        <w:rFonts w:ascii="Times New Roman" w:eastAsia="Times New Roman" w:hAnsi="Times New Roman" w:cs="Times New Roman"/>
        <w:bCs/>
        <w:sz w:val="16"/>
        <w:szCs w:val="16"/>
      </w:rPr>
      <w:t xml:space="preserve"> в АНО ДПО «Учебный центр «НОВЫЙ УРОВЕНЬ»</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35" w:rsidRDefault="00500B35" w:rsidP="00E747D2">
      <w:pPr>
        <w:spacing w:after="0" w:line="240" w:lineRule="auto"/>
      </w:pPr>
      <w:r>
        <w:separator/>
      </w:r>
    </w:p>
  </w:footnote>
  <w:footnote w:type="continuationSeparator" w:id="0">
    <w:p w:rsidR="00500B35" w:rsidRDefault="00500B35" w:rsidP="00E74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746EE2"/>
    <w:lvl w:ilvl="0">
      <w:numFmt w:val="bullet"/>
      <w:lvlText w:val="*"/>
      <w:lvlJc w:val="left"/>
    </w:lvl>
  </w:abstractNum>
  <w:abstractNum w:abstractNumId="1" w15:restartNumberingAfterBreak="0">
    <w:nsid w:val="00000001"/>
    <w:multiLevelType w:val="multilevel"/>
    <w:tmpl w:val="00000001"/>
    <w:name w:val="WW8Num1"/>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5D0B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34AD7"/>
    <w:multiLevelType w:val="hybridMultilevel"/>
    <w:tmpl w:val="666EF482"/>
    <w:lvl w:ilvl="0" w:tplc="75BC1F4E">
      <w:start w:val="1"/>
      <w:numFmt w:val="decimal"/>
      <w:lvlText w:val="5.2.%1."/>
      <w:lvlJc w:val="left"/>
      <w:pPr>
        <w:ind w:left="1211" w:hanging="360"/>
      </w:pPr>
      <w:rPr>
        <w:rFonts w:ascii="Times New Roman CYR" w:hAnsi="Times New Roman CYR" w:cs="Times New Roman CYR"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4757520"/>
    <w:multiLevelType w:val="hybridMultilevel"/>
    <w:tmpl w:val="7D92E446"/>
    <w:lvl w:ilvl="0" w:tplc="B754B5BC">
      <w:start w:val="1"/>
      <w:numFmt w:val="decimal"/>
      <w:lvlText w:val="4.%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C479A"/>
    <w:multiLevelType w:val="multilevel"/>
    <w:tmpl w:val="D4B0F43C"/>
    <w:lvl w:ilvl="0">
      <w:start w:val="3"/>
      <w:numFmt w:val="decimal"/>
      <w:lvlText w:val="%1."/>
      <w:lvlJc w:val="left"/>
      <w:pPr>
        <w:ind w:left="720" w:hanging="360"/>
      </w:pPr>
      <w:rPr>
        <w:rFonts w:hint="default"/>
      </w:rPr>
    </w:lvl>
    <w:lvl w:ilvl="1">
      <w:start w:val="7"/>
      <w:numFmt w:val="decimal"/>
      <w:isLgl/>
      <w:lvlText w:val="%1.%2."/>
      <w:lvlJc w:val="left"/>
      <w:pPr>
        <w:ind w:left="765" w:hanging="40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6" w15:restartNumberingAfterBreak="0">
    <w:nsid w:val="17246C35"/>
    <w:multiLevelType w:val="hybridMultilevel"/>
    <w:tmpl w:val="1068C6F4"/>
    <w:lvl w:ilvl="0" w:tplc="7AF8131C">
      <w:start w:val="1"/>
      <w:numFmt w:val="decimal"/>
      <w:lvlText w:val="%1.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481C14"/>
    <w:multiLevelType w:val="hybridMultilevel"/>
    <w:tmpl w:val="E81ADE7C"/>
    <w:lvl w:ilvl="0" w:tplc="AAFAB01E">
      <w:start w:val="1"/>
      <w:numFmt w:val="decimal"/>
      <w:lvlText w:val="1.%1."/>
      <w:lvlJc w:val="left"/>
      <w:pPr>
        <w:ind w:left="0" w:firstLine="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E4208B"/>
    <w:multiLevelType w:val="hybridMultilevel"/>
    <w:tmpl w:val="344A8A72"/>
    <w:lvl w:ilvl="0" w:tplc="75BC1F4E">
      <w:start w:val="1"/>
      <w:numFmt w:val="decimal"/>
      <w:lvlText w:val="5.2.%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8B5C54"/>
    <w:multiLevelType w:val="hybridMultilevel"/>
    <w:tmpl w:val="921243AE"/>
    <w:lvl w:ilvl="0" w:tplc="ECBA5A88">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30439C"/>
    <w:multiLevelType w:val="hybridMultilevel"/>
    <w:tmpl w:val="F06277AE"/>
    <w:lvl w:ilvl="0" w:tplc="ECBA5A88">
      <w:start w:val="1"/>
      <w:numFmt w:val="decimal"/>
      <w:lvlText w:val="3.%1."/>
      <w:lvlJc w:val="left"/>
      <w:pPr>
        <w:ind w:left="360" w:hanging="360"/>
      </w:pPr>
      <w:rPr>
        <w:rFonts w:hint="default"/>
      </w:rPr>
    </w:lvl>
    <w:lvl w:ilvl="1" w:tplc="ECBA5A88">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C3862"/>
    <w:multiLevelType w:val="hybridMultilevel"/>
    <w:tmpl w:val="8DFEF0E8"/>
    <w:lvl w:ilvl="0" w:tplc="BC34BE7E">
      <w:start w:val="1"/>
      <w:numFmt w:val="decimal"/>
      <w:lvlText w:val="2.%1."/>
      <w:lvlJc w:val="left"/>
      <w:pPr>
        <w:ind w:left="761" w:firstLine="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876372"/>
    <w:multiLevelType w:val="hybridMultilevel"/>
    <w:tmpl w:val="66EA7AC4"/>
    <w:lvl w:ilvl="0" w:tplc="8A985654">
      <w:start w:val="1"/>
      <w:numFmt w:val="decimal"/>
      <w:lvlText w:val="4.%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391A5253"/>
    <w:multiLevelType w:val="hybridMultilevel"/>
    <w:tmpl w:val="3ED859B6"/>
    <w:lvl w:ilvl="0" w:tplc="CDE0B070">
      <w:start w:val="1"/>
      <w:numFmt w:val="decimal"/>
      <w:lvlText w:val="5.%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97110"/>
    <w:multiLevelType w:val="hybridMultilevel"/>
    <w:tmpl w:val="8A86CF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7943C7D"/>
    <w:multiLevelType w:val="hybridMultilevel"/>
    <w:tmpl w:val="944CA1E8"/>
    <w:lvl w:ilvl="0" w:tplc="ECBA5A88">
      <w:start w:val="1"/>
      <w:numFmt w:val="decimal"/>
      <w:lvlText w:val="3.%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E3112"/>
    <w:multiLevelType w:val="hybridMultilevel"/>
    <w:tmpl w:val="7A7C598C"/>
    <w:lvl w:ilvl="0" w:tplc="AAFAB01E">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EC80439"/>
    <w:multiLevelType w:val="multilevel"/>
    <w:tmpl w:val="5790B6CE"/>
    <w:lvl w:ilvl="0">
      <w:start w:val="1"/>
      <w:numFmt w:val="upperRoman"/>
      <w:lvlText w:val="%1."/>
      <w:lvlJc w:val="left"/>
      <w:pPr>
        <w:ind w:left="1080" w:hanging="720"/>
      </w:pPr>
      <w:rPr>
        <w:rFonts w:hint="default"/>
      </w:rPr>
    </w:lvl>
    <w:lvl w:ilvl="1">
      <w:start w:val="1"/>
      <w:numFmt w:val="decimal"/>
      <w:isLgl/>
      <w:lvlText w:val="%1.%2."/>
      <w:lvlJc w:val="left"/>
      <w:pPr>
        <w:ind w:left="1825" w:hanging="1116"/>
      </w:pPr>
      <w:rPr>
        <w:rFonts w:hint="default"/>
        <w:b w:val="0"/>
        <w:bCs/>
      </w:rPr>
    </w:lvl>
    <w:lvl w:ilvl="2">
      <w:start w:val="1"/>
      <w:numFmt w:val="decimal"/>
      <w:isLgl/>
      <w:lvlText w:val="%1.%2.%3."/>
      <w:lvlJc w:val="left"/>
      <w:pPr>
        <w:ind w:left="1968" w:hanging="1116"/>
      </w:pPr>
      <w:rPr>
        <w:rFonts w:hint="default"/>
        <w:b w:val="0"/>
      </w:rPr>
    </w:lvl>
    <w:lvl w:ilvl="3">
      <w:start w:val="1"/>
      <w:numFmt w:val="decimal"/>
      <w:isLgl/>
      <w:lvlText w:val="%1.%2.%3.%4."/>
      <w:lvlJc w:val="left"/>
      <w:pPr>
        <w:ind w:left="2523" w:hanging="1116"/>
      </w:pPr>
      <w:rPr>
        <w:rFonts w:hint="default"/>
      </w:rPr>
    </w:lvl>
    <w:lvl w:ilvl="4">
      <w:start w:val="1"/>
      <w:numFmt w:val="decimal"/>
      <w:isLgl/>
      <w:lvlText w:val="%1.%2.%3.%4.%5."/>
      <w:lvlJc w:val="left"/>
      <w:pPr>
        <w:ind w:left="2872" w:hanging="1116"/>
      </w:pPr>
      <w:rPr>
        <w:rFonts w:hint="default"/>
      </w:rPr>
    </w:lvl>
    <w:lvl w:ilvl="5">
      <w:start w:val="1"/>
      <w:numFmt w:val="decimal"/>
      <w:isLgl/>
      <w:lvlText w:val="%1.%2.%3.%4.%5.%6."/>
      <w:lvlJc w:val="left"/>
      <w:pPr>
        <w:ind w:left="3221" w:hanging="1116"/>
      </w:pPr>
      <w:rPr>
        <w:rFonts w:hint="default"/>
      </w:rPr>
    </w:lvl>
    <w:lvl w:ilvl="6">
      <w:start w:val="1"/>
      <w:numFmt w:val="decimal"/>
      <w:isLgl/>
      <w:lvlText w:val="%1.%2.%3.%4.%5.%6.%7."/>
      <w:lvlJc w:val="left"/>
      <w:pPr>
        <w:ind w:left="3570" w:hanging="1116"/>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8" w15:restartNumberingAfterBreak="0">
    <w:nsid w:val="4F594BF7"/>
    <w:multiLevelType w:val="hybridMultilevel"/>
    <w:tmpl w:val="3B5CBE48"/>
    <w:lvl w:ilvl="0" w:tplc="5EEE3AF6">
      <w:start w:val="1"/>
      <w:numFmt w:val="decimal"/>
      <w:lvlText w:val="2.%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12F38C3"/>
    <w:multiLevelType w:val="multilevel"/>
    <w:tmpl w:val="5790B6CE"/>
    <w:lvl w:ilvl="0">
      <w:start w:val="1"/>
      <w:numFmt w:val="upperRoman"/>
      <w:lvlText w:val="%1."/>
      <w:lvlJc w:val="left"/>
      <w:pPr>
        <w:ind w:left="1080" w:hanging="720"/>
      </w:pPr>
      <w:rPr>
        <w:rFonts w:hint="default"/>
      </w:rPr>
    </w:lvl>
    <w:lvl w:ilvl="1">
      <w:start w:val="1"/>
      <w:numFmt w:val="decimal"/>
      <w:isLgl/>
      <w:lvlText w:val="%1.%2."/>
      <w:lvlJc w:val="left"/>
      <w:pPr>
        <w:ind w:left="1825" w:hanging="1116"/>
      </w:pPr>
      <w:rPr>
        <w:rFonts w:hint="default"/>
        <w:b w:val="0"/>
        <w:bCs/>
      </w:rPr>
    </w:lvl>
    <w:lvl w:ilvl="2">
      <w:start w:val="1"/>
      <w:numFmt w:val="decimal"/>
      <w:isLgl/>
      <w:lvlText w:val="%1.%2.%3."/>
      <w:lvlJc w:val="left"/>
      <w:pPr>
        <w:ind w:left="1968" w:hanging="1116"/>
      </w:pPr>
      <w:rPr>
        <w:rFonts w:hint="default"/>
        <w:b w:val="0"/>
      </w:rPr>
    </w:lvl>
    <w:lvl w:ilvl="3">
      <w:start w:val="1"/>
      <w:numFmt w:val="decimal"/>
      <w:isLgl/>
      <w:lvlText w:val="%1.%2.%3.%4."/>
      <w:lvlJc w:val="left"/>
      <w:pPr>
        <w:ind w:left="2523" w:hanging="1116"/>
      </w:pPr>
      <w:rPr>
        <w:rFonts w:hint="default"/>
      </w:rPr>
    </w:lvl>
    <w:lvl w:ilvl="4">
      <w:start w:val="1"/>
      <w:numFmt w:val="decimal"/>
      <w:isLgl/>
      <w:lvlText w:val="%1.%2.%3.%4.%5."/>
      <w:lvlJc w:val="left"/>
      <w:pPr>
        <w:ind w:left="2872" w:hanging="1116"/>
      </w:pPr>
      <w:rPr>
        <w:rFonts w:hint="default"/>
      </w:rPr>
    </w:lvl>
    <w:lvl w:ilvl="5">
      <w:start w:val="1"/>
      <w:numFmt w:val="decimal"/>
      <w:isLgl/>
      <w:lvlText w:val="%1.%2.%3.%4.%5.%6."/>
      <w:lvlJc w:val="left"/>
      <w:pPr>
        <w:ind w:left="3221" w:hanging="1116"/>
      </w:pPr>
      <w:rPr>
        <w:rFonts w:hint="default"/>
      </w:rPr>
    </w:lvl>
    <w:lvl w:ilvl="6">
      <w:start w:val="1"/>
      <w:numFmt w:val="decimal"/>
      <w:isLgl/>
      <w:lvlText w:val="%1.%2.%3.%4.%5.%6.%7."/>
      <w:lvlJc w:val="left"/>
      <w:pPr>
        <w:ind w:left="3570" w:hanging="1116"/>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 w15:restartNumberingAfterBreak="0">
    <w:nsid w:val="56204AEA"/>
    <w:multiLevelType w:val="multilevel"/>
    <w:tmpl w:val="11FC49A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F7E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2F20F8"/>
    <w:multiLevelType w:val="singleLevel"/>
    <w:tmpl w:val="5F00EE10"/>
    <w:lvl w:ilvl="0">
      <w:start w:val="1"/>
      <w:numFmt w:val="decimal"/>
      <w:lvlText w:val="%1.1."/>
      <w:lvlJc w:val="left"/>
      <w:pPr>
        <w:ind w:left="0" w:firstLine="0"/>
      </w:pPr>
      <w:rPr>
        <w:rFonts w:ascii="Times New Roman CYR" w:hAnsi="Times New Roman CYR" w:cs="Times New Roman CYR" w:hint="default"/>
      </w:rPr>
    </w:lvl>
  </w:abstractNum>
  <w:abstractNum w:abstractNumId="23" w15:restartNumberingAfterBreak="0">
    <w:nsid w:val="59DB7C35"/>
    <w:multiLevelType w:val="hybridMultilevel"/>
    <w:tmpl w:val="8870BB14"/>
    <w:lvl w:ilvl="0" w:tplc="AE7EC4D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0B0E46"/>
    <w:multiLevelType w:val="multilevel"/>
    <w:tmpl w:val="B7CA517A"/>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F52940"/>
    <w:multiLevelType w:val="hybridMultilevel"/>
    <w:tmpl w:val="49000E42"/>
    <w:lvl w:ilvl="0" w:tplc="AAFAB01E">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CBC3C17"/>
    <w:multiLevelType w:val="multilevel"/>
    <w:tmpl w:val="5790B6CE"/>
    <w:lvl w:ilvl="0">
      <w:start w:val="1"/>
      <w:numFmt w:val="upperRoman"/>
      <w:lvlText w:val="%1."/>
      <w:lvlJc w:val="left"/>
      <w:pPr>
        <w:ind w:left="1080" w:hanging="720"/>
      </w:pPr>
      <w:rPr>
        <w:rFonts w:hint="default"/>
      </w:rPr>
    </w:lvl>
    <w:lvl w:ilvl="1">
      <w:start w:val="1"/>
      <w:numFmt w:val="decimal"/>
      <w:isLgl/>
      <w:lvlText w:val="%1.%2."/>
      <w:lvlJc w:val="left"/>
      <w:pPr>
        <w:ind w:left="1825" w:hanging="1116"/>
      </w:pPr>
      <w:rPr>
        <w:rFonts w:hint="default"/>
        <w:b w:val="0"/>
        <w:bCs/>
      </w:rPr>
    </w:lvl>
    <w:lvl w:ilvl="2">
      <w:start w:val="1"/>
      <w:numFmt w:val="decimal"/>
      <w:isLgl/>
      <w:lvlText w:val="%1.%2.%3."/>
      <w:lvlJc w:val="left"/>
      <w:pPr>
        <w:ind w:left="1968" w:hanging="1116"/>
      </w:pPr>
      <w:rPr>
        <w:rFonts w:hint="default"/>
        <w:b w:val="0"/>
      </w:rPr>
    </w:lvl>
    <w:lvl w:ilvl="3">
      <w:start w:val="1"/>
      <w:numFmt w:val="decimal"/>
      <w:isLgl/>
      <w:lvlText w:val="%1.%2.%3.%4."/>
      <w:lvlJc w:val="left"/>
      <w:pPr>
        <w:ind w:left="2523" w:hanging="1116"/>
      </w:pPr>
      <w:rPr>
        <w:rFonts w:hint="default"/>
      </w:rPr>
    </w:lvl>
    <w:lvl w:ilvl="4">
      <w:start w:val="1"/>
      <w:numFmt w:val="decimal"/>
      <w:isLgl/>
      <w:lvlText w:val="%1.%2.%3.%4.%5."/>
      <w:lvlJc w:val="left"/>
      <w:pPr>
        <w:ind w:left="2872" w:hanging="1116"/>
      </w:pPr>
      <w:rPr>
        <w:rFonts w:hint="default"/>
      </w:rPr>
    </w:lvl>
    <w:lvl w:ilvl="5">
      <w:start w:val="1"/>
      <w:numFmt w:val="decimal"/>
      <w:isLgl/>
      <w:lvlText w:val="%1.%2.%3.%4.%5.%6."/>
      <w:lvlJc w:val="left"/>
      <w:pPr>
        <w:ind w:left="3221" w:hanging="1116"/>
      </w:pPr>
      <w:rPr>
        <w:rFonts w:hint="default"/>
      </w:rPr>
    </w:lvl>
    <w:lvl w:ilvl="6">
      <w:start w:val="1"/>
      <w:numFmt w:val="decimal"/>
      <w:isLgl/>
      <w:lvlText w:val="%1.%2.%3.%4.%5.%6.%7."/>
      <w:lvlJc w:val="left"/>
      <w:pPr>
        <w:ind w:left="3570" w:hanging="1116"/>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7" w15:restartNumberingAfterBreak="0">
    <w:nsid w:val="7AB9647B"/>
    <w:multiLevelType w:val="hybridMultilevel"/>
    <w:tmpl w:val="F00E0840"/>
    <w:lvl w:ilvl="0" w:tplc="BC34BE7E">
      <w:start w:val="1"/>
      <w:numFmt w:val="decimal"/>
      <w:lvlText w:val="2.%1."/>
      <w:lvlJc w:val="left"/>
      <w:pPr>
        <w:ind w:left="0" w:firstLine="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086866"/>
    <w:multiLevelType w:val="singleLevel"/>
    <w:tmpl w:val="A626ADC4"/>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8"/>
  </w:num>
  <w:num w:numId="2">
    <w:abstractNumId w:val="2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6"/>
  </w:num>
  <w:num w:numId="5">
    <w:abstractNumId w:val="11"/>
  </w:num>
  <w:num w:numId="6">
    <w:abstractNumId w:val="14"/>
  </w:num>
  <w:num w:numId="7">
    <w:abstractNumId w:val="5"/>
  </w:num>
  <w:num w:numId="8">
    <w:abstractNumId w:val="15"/>
  </w:num>
  <w:num w:numId="9">
    <w:abstractNumId w:val="10"/>
  </w:num>
  <w:num w:numId="10">
    <w:abstractNumId w:val="4"/>
  </w:num>
  <w:num w:numId="11">
    <w:abstractNumId w:val="13"/>
  </w:num>
  <w:num w:numId="12">
    <w:abstractNumId w:val="3"/>
  </w:num>
  <w:num w:numId="13">
    <w:abstractNumId w:val="27"/>
  </w:num>
  <w:num w:numId="14">
    <w:abstractNumId w:val="7"/>
  </w:num>
  <w:num w:numId="15">
    <w:abstractNumId w:val="16"/>
  </w:num>
  <w:num w:numId="16">
    <w:abstractNumId w:val="25"/>
  </w:num>
  <w:num w:numId="17">
    <w:abstractNumId w:val="18"/>
  </w:num>
  <w:num w:numId="18">
    <w:abstractNumId w:val="9"/>
  </w:num>
  <w:num w:numId="19">
    <w:abstractNumId w:val="12"/>
  </w:num>
  <w:num w:numId="20">
    <w:abstractNumId w:val="23"/>
  </w:num>
  <w:num w:numId="21">
    <w:abstractNumId w:val="8"/>
  </w:num>
  <w:num w:numId="22">
    <w:abstractNumId w:val="1"/>
  </w:num>
  <w:num w:numId="23">
    <w:abstractNumId w:val="24"/>
  </w:num>
  <w:num w:numId="24">
    <w:abstractNumId w:val="2"/>
  </w:num>
  <w:num w:numId="25">
    <w:abstractNumId w:val="21"/>
  </w:num>
  <w:num w:numId="26">
    <w:abstractNumId w:val="20"/>
  </w:num>
  <w:num w:numId="27">
    <w:abstractNumId w:val="17"/>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9A2"/>
    <w:rsid w:val="00033C3A"/>
    <w:rsid w:val="000542F7"/>
    <w:rsid w:val="00074F95"/>
    <w:rsid w:val="00080D81"/>
    <w:rsid w:val="000A7B17"/>
    <w:rsid w:val="000B1166"/>
    <w:rsid w:val="00111F9D"/>
    <w:rsid w:val="00115B0D"/>
    <w:rsid w:val="00130306"/>
    <w:rsid w:val="00137CF2"/>
    <w:rsid w:val="00180348"/>
    <w:rsid w:val="001A4B78"/>
    <w:rsid w:val="00207ED0"/>
    <w:rsid w:val="00230B16"/>
    <w:rsid w:val="00253EB8"/>
    <w:rsid w:val="002A56B5"/>
    <w:rsid w:val="002D7D3F"/>
    <w:rsid w:val="002E3F92"/>
    <w:rsid w:val="002F49A2"/>
    <w:rsid w:val="00383831"/>
    <w:rsid w:val="003A7635"/>
    <w:rsid w:val="0046030B"/>
    <w:rsid w:val="00485C80"/>
    <w:rsid w:val="00495213"/>
    <w:rsid w:val="004A6B15"/>
    <w:rsid w:val="004C4BF8"/>
    <w:rsid w:val="004D329A"/>
    <w:rsid w:val="004F18C7"/>
    <w:rsid w:val="00500B35"/>
    <w:rsid w:val="00517A68"/>
    <w:rsid w:val="0059771C"/>
    <w:rsid w:val="005B61F2"/>
    <w:rsid w:val="005F70DE"/>
    <w:rsid w:val="00605AE2"/>
    <w:rsid w:val="006127B0"/>
    <w:rsid w:val="00616C7D"/>
    <w:rsid w:val="00625BFE"/>
    <w:rsid w:val="00674AF9"/>
    <w:rsid w:val="0067721D"/>
    <w:rsid w:val="006B3D28"/>
    <w:rsid w:val="00702F26"/>
    <w:rsid w:val="00714478"/>
    <w:rsid w:val="0072794D"/>
    <w:rsid w:val="00736F3B"/>
    <w:rsid w:val="00740CB5"/>
    <w:rsid w:val="007636A7"/>
    <w:rsid w:val="007D0915"/>
    <w:rsid w:val="007D0D86"/>
    <w:rsid w:val="007E468F"/>
    <w:rsid w:val="007E6C36"/>
    <w:rsid w:val="008124AA"/>
    <w:rsid w:val="00842BC3"/>
    <w:rsid w:val="00846FF2"/>
    <w:rsid w:val="00866252"/>
    <w:rsid w:val="008702D2"/>
    <w:rsid w:val="008B2EA9"/>
    <w:rsid w:val="008B44F1"/>
    <w:rsid w:val="008C1260"/>
    <w:rsid w:val="008D3CD3"/>
    <w:rsid w:val="008D4FB2"/>
    <w:rsid w:val="008F7FF5"/>
    <w:rsid w:val="00925F5F"/>
    <w:rsid w:val="009406C7"/>
    <w:rsid w:val="00964868"/>
    <w:rsid w:val="009736CE"/>
    <w:rsid w:val="009B2B8B"/>
    <w:rsid w:val="00A00FFE"/>
    <w:rsid w:val="00A03105"/>
    <w:rsid w:val="00A10E8C"/>
    <w:rsid w:val="00A223AD"/>
    <w:rsid w:val="00A32B77"/>
    <w:rsid w:val="00A47976"/>
    <w:rsid w:val="00AE2966"/>
    <w:rsid w:val="00B12ACF"/>
    <w:rsid w:val="00B2173F"/>
    <w:rsid w:val="00B21F83"/>
    <w:rsid w:val="00B22EE3"/>
    <w:rsid w:val="00BB655C"/>
    <w:rsid w:val="00C20111"/>
    <w:rsid w:val="00C676CB"/>
    <w:rsid w:val="00CA63F0"/>
    <w:rsid w:val="00D03D59"/>
    <w:rsid w:val="00D2776C"/>
    <w:rsid w:val="00DB28AA"/>
    <w:rsid w:val="00DB3C23"/>
    <w:rsid w:val="00DE33F0"/>
    <w:rsid w:val="00DF0E35"/>
    <w:rsid w:val="00E03108"/>
    <w:rsid w:val="00E24073"/>
    <w:rsid w:val="00E30274"/>
    <w:rsid w:val="00E3745B"/>
    <w:rsid w:val="00E42494"/>
    <w:rsid w:val="00E6413D"/>
    <w:rsid w:val="00E72466"/>
    <w:rsid w:val="00E747D2"/>
    <w:rsid w:val="00E75D80"/>
    <w:rsid w:val="00E97BF3"/>
    <w:rsid w:val="00EB3908"/>
    <w:rsid w:val="00EC4AED"/>
    <w:rsid w:val="00F15804"/>
    <w:rsid w:val="00FA506E"/>
    <w:rsid w:val="00FB4F39"/>
    <w:rsid w:val="00FF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97A3"/>
  <w15:docId w15:val="{70DA596B-79DD-4D5F-908C-40B6E43B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9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49A2"/>
    <w:rPr>
      <w:b/>
      <w:bCs/>
    </w:rPr>
  </w:style>
  <w:style w:type="character" w:customStyle="1" w:styleId="apple-converted-space">
    <w:name w:val="apple-converted-space"/>
    <w:basedOn w:val="a0"/>
    <w:rsid w:val="002F49A2"/>
  </w:style>
  <w:style w:type="paragraph" w:styleId="a5">
    <w:name w:val="List Paragraph"/>
    <w:basedOn w:val="a"/>
    <w:uiPriority w:val="34"/>
    <w:qFormat/>
    <w:rsid w:val="00A32B77"/>
    <w:pPr>
      <w:ind w:left="720"/>
      <w:contextualSpacing/>
    </w:pPr>
  </w:style>
  <w:style w:type="paragraph" w:styleId="a6">
    <w:name w:val="header"/>
    <w:basedOn w:val="a"/>
    <w:link w:val="a7"/>
    <w:uiPriority w:val="99"/>
    <w:unhideWhenUsed/>
    <w:rsid w:val="00E747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47D2"/>
  </w:style>
  <w:style w:type="paragraph" w:styleId="a8">
    <w:name w:val="footer"/>
    <w:basedOn w:val="a"/>
    <w:link w:val="a9"/>
    <w:uiPriority w:val="99"/>
    <w:unhideWhenUsed/>
    <w:rsid w:val="00E747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47D2"/>
  </w:style>
  <w:style w:type="paragraph" w:customStyle="1" w:styleId="ConsPlusNormal">
    <w:name w:val="ConsPlusNormal"/>
    <w:rsid w:val="00D2776C"/>
    <w:pPr>
      <w:suppressAutoHyphens/>
      <w:autoSpaceDE w:val="0"/>
      <w:spacing w:after="0" w:line="240" w:lineRule="auto"/>
    </w:pPr>
    <w:rPr>
      <w:rFonts w:ascii="Arial" w:eastAsia="Calibri" w:hAnsi="Arial" w:cs="Arial"/>
      <w:sz w:val="20"/>
      <w:szCs w:val="20"/>
      <w:lang w:eastAsia="zh-CN"/>
    </w:rPr>
  </w:style>
  <w:style w:type="paragraph" w:customStyle="1" w:styleId="aa">
    <w:name w:val="Содержимое таблицы"/>
    <w:basedOn w:val="a"/>
    <w:rsid w:val="00D2776C"/>
    <w:pPr>
      <w:suppressLineNumbers/>
      <w:suppressAutoHyphens/>
    </w:pPr>
    <w:rPr>
      <w:rFonts w:ascii="Calibri" w:eastAsia="Calibri" w:hAnsi="Calibri" w:cs="Calibri"/>
      <w:lang w:eastAsia="zh-CN"/>
    </w:rPr>
  </w:style>
  <w:style w:type="table" w:styleId="ab">
    <w:name w:val="Table Grid"/>
    <w:basedOn w:val="a1"/>
    <w:uiPriority w:val="59"/>
    <w:rsid w:val="00842BC3"/>
    <w:pPr>
      <w:spacing w:beforeAutospacing="1" w:after="0" w:afterAutospacing="1"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D091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D0915"/>
    <w:rPr>
      <w:rFonts w:ascii="Segoe UI" w:hAnsi="Segoe UI" w:cs="Segoe UI"/>
      <w:sz w:val="18"/>
      <w:szCs w:val="18"/>
    </w:rPr>
  </w:style>
  <w:style w:type="character" w:styleId="ae">
    <w:name w:val="Hyperlink"/>
    <w:basedOn w:val="a0"/>
    <w:uiPriority w:val="99"/>
    <w:unhideWhenUsed/>
    <w:rsid w:val="00E24073"/>
    <w:rPr>
      <w:color w:val="0000FF" w:themeColor="hyperlink"/>
      <w:u w:val="single"/>
    </w:rPr>
  </w:style>
  <w:style w:type="character" w:styleId="af">
    <w:name w:val="Unresolved Mention"/>
    <w:basedOn w:val="a0"/>
    <w:uiPriority w:val="99"/>
    <w:semiHidden/>
    <w:unhideWhenUsed/>
    <w:rsid w:val="00E2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3120">
      <w:bodyDiv w:val="1"/>
      <w:marLeft w:val="0"/>
      <w:marRight w:val="0"/>
      <w:marTop w:val="0"/>
      <w:marBottom w:val="0"/>
      <w:divBdr>
        <w:top w:val="none" w:sz="0" w:space="0" w:color="auto"/>
        <w:left w:val="none" w:sz="0" w:space="0" w:color="auto"/>
        <w:bottom w:val="none" w:sz="0" w:space="0" w:color="auto"/>
        <w:right w:val="none" w:sz="0" w:space="0" w:color="auto"/>
      </w:divBdr>
    </w:div>
    <w:div w:id="732389223">
      <w:bodyDiv w:val="1"/>
      <w:marLeft w:val="0"/>
      <w:marRight w:val="0"/>
      <w:marTop w:val="0"/>
      <w:marBottom w:val="0"/>
      <w:divBdr>
        <w:top w:val="none" w:sz="0" w:space="0" w:color="auto"/>
        <w:left w:val="none" w:sz="0" w:space="0" w:color="auto"/>
        <w:bottom w:val="none" w:sz="0" w:space="0" w:color="auto"/>
        <w:right w:val="none" w:sz="0" w:space="0" w:color="auto"/>
      </w:divBdr>
    </w:div>
    <w:div w:id="1604148661">
      <w:bodyDiv w:val="1"/>
      <w:marLeft w:val="0"/>
      <w:marRight w:val="0"/>
      <w:marTop w:val="0"/>
      <w:marBottom w:val="0"/>
      <w:divBdr>
        <w:top w:val="none" w:sz="0" w:space="0" w:color="auto"/>
        <w:left w:val="none" w:sz="0" w:space="0" w:color="auto"/>
        <w:bottom w:val="none" w:sz="0" w:space="0" w:color="auto"/>
        <w:right w:val="none" w:sz="0" w:space="0" w:color="auto"/>
      </w:divBdr>
    </w:div>
    <w:div w:id="170532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90;&#1091;&#1072;&#1087;&#1089;&#1077;&#1082;&#1091;&#1088;&#1089;&#109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A62C-8187-473F-A689-BF8CE70E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6</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РА-СВЕТ</cp:lastModifiedBy>
  <cp:revision>42</cp:revision>
  <cp:lastPrinted>2022-09-27T13:43:00Z</cp:lastPrinted>
  <dcterms:created xsi:type="dcterms:W3CDTF">2016-05-17T10:40:00Z</dcterms:created>
  <dcterms:modified xsi:type="dcterms:W3CDTF">2023-03-23T08:41:00Z</dcterms:modified>
</cp:coreProperties>
</file>